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07F05" w14:textId="77777777" w:rsidR="00F03F59" w:rsidRPr="000873F7" w:rsidRDefault="00F03F59">
      <w:pPr>
        <w:pStyle w:val="Tijeloteksta"/>
        <w:spacing w:before="10"/>
        <w:rPr>
          <w:sz w:val="32"/>
          <w:szCs w:val="32"/>
        </w:r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9888"/>
      </w:tblGrid>
      <w:tr w:rsidR="00F03F59" w:rsidRPr="000873F7" w14:paraId="2B63AA76" w14:textId="77777777" w:rsidTr="001B6794">
        <w:trPr>
          <w:trHeight w:val="893"/>
        </w:trPr>
        <w:tc>
          <w:tcPr>
            <w:tcW w:w="4680" w:type="dxa"/>
            <w:shd w:val="clear" w:color="auto" w:fill="DCE6F1"/>
            <w:vAlign w:val="center"/>
          </w:tcPr>
          <w:p w14:paraId="0D1025BD" w14:textId="77777777" w:rsidR="001A48D2" w:rsidRDefault="001A48D2">
            <w:pPr>
              <w:pStyle w:val="TableParagraph"/>
              <w:spacing w:line="253" w:lineRule="exact"/>
              <w:rPr>
                <w:b/>
                <w:sz w:val="28"/>
                <w:szCs w:val="28"/>
              </w:rPr>
            </w:pPr>
          </w:p>
          <w:p w14:paraId="4A358E46" w14:textId="014D755B" w:rsidR="00F03F59" w:rsidRPr="00F713F0" w:rsidRDefault="00256FC5" w:rsidP="00F713F0">
            <w:pPr>
              <w:pStyle w:val="TableParagraph"/>
              <w:rPr>
                <w:b/>
                <w:sz w:val="32"/>
                <w:szCs w:val="32"/>
              </w:rPr>
            </w:pPr>
            <w:r w:rsidRPr="00F713F0">
              <w:rPr>
                <w:b/>
                <w:sz w:val="32"/>
                <w:szCs w:val="32"/>
              </w:rPr>
              <w:t>Obrazac</w:t>
            </w:r>
            <w:r w:rsidRPr="00F713F0">
              <w:rPr>
                <w:b/>
                <w:spacing w:val="-3"/>
                <w:sz w:val="32"/>
                <w:szCs w:val="32"/>
              </w:rPr>
              <w:t xml:space="preserve"> </w:t>
            </w:r>
            <w:r w:rsidR="001A48D2" w:rsidRPr="00F713F0">
              <w:rPr>
                <w:b/>
                <w:sz w:val="32"/>
                <w:szCs w:val="32"/>
              </w:rPr>
              <w:t>o</w:t>
            </w:r>
            <w:r w:rsidRPr="00F713F0">
              <w:rPr>
                <w:b/>
                <w:sz w:val="32"/>
                <w:szCs w:val="32"/>
              </w:rPr>
              <w:t>brazloženja</w:t>
            </w:r>
            <w:r w:rsidRPr="00F713F0">
              <w:rPr>
                <w:b/>
                <w:spacing w:val="-2"/>
                <w:sz w:val="32"/>
                <w:szCs w:val="32"/>
              </w:rPr>
              <w:t xml:space="preserve"> </w:t>
            </w:r>
            <w:r w:rsidRPr="00F713F0">
              <w:rPr>
                <w:b/>
                <w:sz w:val="32"/>
                <w:szCs w:val="32"/>
              </w:rPr>
              <w:t>financijskog</w:t>
            </w:r>
            <w:r w:rsidRPr="00F713F0">
              <w:rPr>
                <w:b/>
                <w:spacing w:val="-2"/>
                <w:sz w:val="32"/>
                <w:szCs w:val="32"/>
              </w:rPr>
              <w:t xml:space="preserve"> </w:t>
            </w:r>
            <w:r w:rsidRPr="00F713F0">
              <w:rPr>
                <w:b/>
                <w:sz w:val="32"/>
                <w:szCs w:val="32"/>
              </w:rPr>
              <w:t>plana</w:t>
            </w:r>
          </w:p>
        </w:tc>
        <w:tc>
          <w:tcPr>
            <w:tcW w:w="9888" w:type="dxa"/>
            <w:vAlign w:val="center"/>
          </w:tcPr>
          <w:p w14:paraId="41D15903" w14:textId="77777777" w:rsidR="001A48D2" w:rsidRDefault="001A48D2" w:rsidP="001A48D2">
            <w:pPr>
              <w:pStyle w:val="TableParagraph"/>
              <w:spacing w:line="253" w:lineRule="exact"/>
              <w:jc w:val="both"/>
              <w:rPr>
                <w:sz w:val="32"/>
                <w:szCs w:val="32"/>
              </w:rPr>
            </w:pPr>
          </w:p>
          <w:p w14:paraId="039FFAC3" w14:textId="0DE1EB86" w:rsidR="00F03F59" w:rsidRPr="001A48D2" w:rsidRDefault="00256FC5" w:rsidP="00F713F0">
            <w:pPr>
              <w:pStyle w:val="TableParagraph"/>
              <w:ind w:left="108"/>
              <w:jc w:val="both"/>
              <w:rPr>
                <w:sz w:val="32"/>
                <w:szCs w:val="32"/>
              </w:rPr>
            </w:pPr>
            <w:r w:rsidRPr="001A48D2">
              <w:rPr>
                <w:sz w:val="32"/>
                <w:szCs w:val="32"/>
              </w:rPr>
              <w:t>Obrazloženje</w:t>
            </w:r>
            <w:r w:rsidRPr="001A48D2">
              <w:rPr>
                <w:spacing w:val="-3"/>
                <w:sz w:val="32"/>
                <w:szCs w:val="32"/>
              </w:rPr>
              <w:t xml:space="preserve"> </w:t>
            </w:r>
            <w:r w:rsidRPr="001A48D2">
              <w:rPr>
                <w:sz w:val="32"/>
                <w:szCs w:val="32"/>
              </w:rPr>
              <w:t>prijedloga</w:t>
            </w:r>
            <w:r w:rsidRPr="001A48D2">
              <w:rPr>
                <w:spacing w:val="-3"/>
                <w:sz w:val="32"/>
                <w:szCs w:val="32"/>
              </w:rPr>
              <w:t xml:space="preserve"> </w:t>
            </w:r>
            <w:r w:rsidR="001B6794">
              <w:rPr>
                <w:sz w:val="32"/>
                <w:szCs w:val="32"/>
              </w:rPr>
              <w:t>f</w:t>
            </w:r>
            <w:r w:rsidRPr="001A48D2">
              <w:rPr>
                <w:sz w:val="32"/>
                <w:szCs w:val="32"/>
              </w:rPr>
              <w:t>inancijskog</w:t>
            </w:r>
            <w:r w:rsidRPr="001A48D2">
              <w:rPr>
                <w:spacing w:val="-1"/>
                <w:sz w:val="32"/>
                <w:szCs w:val="32"/>
              </w:rPr>
              <w:t xml:space="preserve"> </w:t>
            </w:r>
            <w:r w:rsidRPr="001A48D2">
              <w:rPr>
                <w:sz w:val="32"/>
                <w:szCs w:val="32"/>
              </w:rPr>
              <w:t>plana</w:t>
            </w:r>
            <w:r w:rsidRPr="001A48D2">
              <w:rPr>
                <w:spacing w:val="-3"/>
                <w:sz w:val="32"/>
                <w:szCs w:val="32"/>
              </w:rPr>
              <w:t xml:space="preserve"> </w:t>
            </w:r>
            <w:r w:rsidRPr="001A48D2">
              <w:rPr>
                <w:sz w:val="32"/>
                <w:szCs w:val="32"/>
              </w:rPr>
              <w:t>za</w:t>
            </w:r>
            <w:r w:rsidR="00F713F0">
              <w:rPr>
                <w:spacing w:val="-2"/>
                <w:sz w:val="32"/>
                <w:szCs w:val="32"/>
              </w:rPr>
              <w:t xml:space="preserve"> </w:t>
            </w:r>
            <w:r w:rsidRPr="001A48D2">
              <w:rPr>
                <w:sz w:val="32"/>
                <w:szCs w:val="32"/>
              </w:rPr>
              <w:t>202</w:t>
            </w:r>
            <w:r w:rsidR="000873F7" w:rsidRPr="001A48D2">
              <w:rPr>
                <w:sz w:val="32"/>
                <w:szCs w:val="32"/>
              </w:rPr>
              <w:t>3</w:t>
            </w:r>
            <w:r w:rsidR="00F713F0">
              <w:rPr>
                <w:sz w:val="32"/>
                <w:szCs w:val="32"/>
              </w:rPr>
              <w:t>.</w:t>
            </w:r>
            <w:r w:rsidRPr="001A48D2">
              <w:rPr>
                <w:sz w:val="32"/>
                <w:szCs w:val="32"/>
              </w:rPr>
              <w:t>g</w:t>
            </w:r>
            <w:r w:rsidR="00F713F0">
              <w:rPr>
                <w:sz w:val="32"/>
                <w:szCs w:val="32"/>
              </w:rPr>
              <w:t>odinu</w:t>
            </w:r>
            <w:r w:rsidRPr="001A48D2">
              <w:rPr>
                <w:sz w:val="32"/>
                <w:szCs w:val="32"/>
              </w:rPr>
              <w:t>,</w:t>
            </w:r>
            <w:r w:rsidRPr="001A48D2">
              <w:rPr>
                <w:spacing w:val="-2"/>
                <w:sz w:val="32"/>
                <w:szCs w:val="32"/>
              </w:rPr>
              <w:t xml:space="preserve"> </w:t>
            </w:r>
            <w:r w:rsidRPr="001A48D2">
              <w:rPr>
                <w:sz w:val="32"/>
                <w:szCs w:val="32"/>
              </w:rPr>
              <w:t>projekcija</w:t>
            </w:r>
            <w:r w:rsidRPr="001A48D2">
              <w:rPr>
                <w:spacing w:val="-3"/>
                <w:sz w:val="32"/>
                <w:szCs w:val="32"/>
              </w:rPr>
              <w:t xml:space="preserve"> </w:t>
            </w:r>
            <w:r w:rsidRPr="001A48D2">
              <w:rPr>
                <w:sz w:val="32"/>
                <w:szCs w:val="32"/>
              </w:rPr>
              <w:t>za</w:t>
            </w:r>
            <w:r w:rsidR="001B6794">
              <w:rPr>
                <w:sz w:val="32"/>
                <w:szCs w:val="32"/>
              </w:rPr>
              <w:t xml:space="preserve"> 2024.</w:t>
            </w:r>
            <w:r w:rsidR="00F713F0">
              <w:rPr>
                <w:sz w:val="32"/>
                <w:szCs w:val="32"/>
              </w:rPr>
              <w:t xml:space="preserve"> i </w:t>
            </w:r>
            <w:r w:rsidRPr="001A48D2">
              <w:rPr>
                <w:sz w:val="32"/>
                <w:szCs w:val="32"/>
              </w:rPr>
              <w:t>202</w:t>
            </w:r>
            <w:r w:rsidR="000873F7" w:rsidRPr="001A48D2">
              <w:rPr>
                <w:sz w:val="32"/>
                <w:szCs w:val="32"/>
              </w:rPr>
              <w:t>5</w:t>
            </w:r>
            <w:r w:rsidRPr="001A48D2">
              <w:rPr>
                <w:sz w:val="32"/>
                <w:szCs w:val="32"/>
              </w:rPr>
              <w:t>.g.</w:t>
            </w:r>
          </w:p>
        </w:tc>
      </w:tr>
      <w:tr w:rsidR="00F03F59" w:rsidRPr="000873F7" w14:paraId="5A933573" w14:textId="77777777" w:rsidTr="001A48D2">
        <w:trPr>
          <w:trHeight w:val="368"/>
        </w:trPr>
        <w:tc>
          <w:tcPr>
            <w:tcW w:w="4680" w:type="dxa"/>
          </w:tcPr>
          <w:p w14:paraId="298F3D5F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  <w:tc>
          <w:tcPr>
            <w:tcW w:w="9888" w:type="dxa"/>
          </w:tcPr>
          <w:p w14:paraId="77322A71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</w:tr>
      <w:tr w:rsidR="00F03F59" w:rsidRPr="000873F7" w14:paraId="6512EF1D" w14:textId="77777777" w:rsidTr="001A48D2">
        <w:trPr>
          <w:trHeight w:val="368"/>
        </w:trPr>
        <w:tc>
          <w:tcPr>
            <w:tcW w:w="4680" w:type="dxa"/>
            <w:shd w:val="clear" w:color="auto" w:fill="DCE6F1"/>
          </w:tcPr>
          <w:p w14:paraId="5C76551E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  <w:tc>
          <w:tcPr>
            <w:tcW w:w="9888" w:type="dxa"/>
          </w:tcPr>
          <w:p w14:paraId="42AC3FA8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</w:tr>
      <w:tr w:rsidR="00F03F59" w:rsidRPr="000873F7" w14:paraId="33ECF326" w14:textId="77777777" w:rsidTr="001A48D2">
        <w:trPr>
          <w:trHeight w:hRule="exact" w:val="369"/>
        </w:trPr>
        <w:tc>
          <w:tcPr>
            <w:tcW w:w="4680" w:type="dxa"/>
            <w:vAlign w:val="center"/>
          </w:tcPr>
          <w:p w14:paraId="226C18A2" w14:textId="77777777" w:rsidR="00F03F59" w:rsidRPr="001A48D2" w:rsidRDefault="00256FC5">
            <w:pPr>
              <w:pStyle w:val="TableParagraph"/>
              <w:spacing w:line="253" w:lineRule="exact"/>
              <w:rPr>
                <w:b/>
                <w:sz w:val="28"/>
                <w:szCs w:val="28"/>
              </w:rPr>
            </w:pPr>
            <w:r w:rsidRPr="001A48D2">
              <w:rPr>
                <w:b/>
                <w:sz w:val="28"/>
                <w:szCs w:val="28"/>
              </w:rPr>
              <w:t>NAZIV KORISNIKA:</w:t>
            </w:r>
          </w:p>
        </w:tc>
        <w:tc>
          <w:tcPr>
            <w:tcW w:w="9888" w:type="dxa"/>
            <w:vAlign w:val="center"/>
          </w:tcPr>
          <w:p w14:paraId="27F9C450" w14:textId="27D75A7C" w:rsidR="00F03F59" w:rsidRPr="001A48D2" w:rsidRDefault="00256FC5" w:rsidP="00F713F0">
            <w:pPr>
              <w:pStyle w:val="TableParagraph"/>
              <w:rPr>
                <w:b/>
                <w:sz w:val="28"/>
                <w:szCs w:val="28"/>
              </w:rPr>
            </w:pPr>
            <w:r w:rsidRPr="001A48D2">
              <w:rPr>
                <w:b/>
                <w:sz w:val="28"/>
                <w:szCs w:val="28"/>
              </w:rPr>
              <w:t>OSNOVNA ŠKOLA VELIKO TRGOVIŠ</w:t>
            </w:r>
            <w:r w:rsidR="001A48D2">
              <w:rPr>
                <w:b/>
                <w:sz w:val="28"/>
                <w:szCs w:val="28"/>
              </w:rPr>
              <w:t>Ć</w:t>
            </w:r>
            <w:r w:rsidRPr="001A48D2">
              <w:rPr>
                <w:b/>
                <w:sz w:val="28"/>
                <w:szCs w:val="28"/>
              </w:rPr>
              <w:t>E</w:t>
            </w:r>
          </w:p>
        </w:tc>
      </w:tr>
      <w:tr w:rsidR="00F03F59" w:rsidRPr="000873F7" w14:paraId="27727651" w14:textId="77777777" w:rsidTr="001B6794">
        <w:trPr>
          <w:trHeight w:val="1969"/>
        </w:trPr>
        <w:tc>
          <w:tcPr>
            <w:tcW w:w="4680" w:type="dxa"/>
            <w:shd w:val="clear" w:color="auto" w:fill="DCE6F1"/>
          </w:tcPr>
          <w:p w14:paraId="2438DA97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  <w:tc>
          <w:tcPr>
            <w:tcW w:w="9888" w:type="dxa"/>
            <w:vAlign w:val="center"/>
          </w:tcPr>
          <w:p w14:paraId="453899D6" w14:textId="70FE9EDC" w:rsidR="00F03F59" w:rsidRPr="001B6794" w:rsidRDefault="00256FC5" w:rsidP="001B6794">
            <w:pPr>
              <w:pStyle w:val="TableParagraph"/>
              <w:ind w:right="137"/>
              <w:rPr>
                <w:b/>
                <w:spacing w:val="-1"/>
                <w:sz w:val="32"/>
                <w:szCs w:val="32"/>
              </w:rPr>
            </w:pPr>
            <w:r w:rsidRPr="000873F7">
              <w:rPr>
                <w:b/>
                <w:sz w:val="32"/>
                <w:szCs w:val="32"/>
              </w:rPr>
              <w:t>Osnovna škola Veliko Trgovišće razvrstana je</w:t>
            </w:r>
            <w:r w:rsidR="001A48D2">
              <w:rPr>
                <w:b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od strane Državnog zavoda za statistiku, a</w:t>
            </w:r>
            <w:r w:rsidRPr="000873F7">
              <w:rPr>
                <w:b/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prema proceduri razvrstavanja poslovnih subjekata, prema Nacionalnoj klasifikaciji</w:t>
            </w:r>
            <w:r w:rsidRPr="000873F7">
              <w:rPr>
                <w:b/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djelatnosti/NKD/</w:t>
            </w:r>
            <w:r w:rsidRPr="000873F7">
              <w:rPr>
                <w:b/>
                <w:spacing w:val="58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16027,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u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pravno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ustrojbeni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oblik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ustanove.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Matični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broj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poslovnog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subjekta</w:t>
            </w:r>
            <w:r w:rsidR="001B6794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3016382, OIB škole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80509719304</w:t>
            </w:r>
            <w:r w:rsidR="001A48D2">
              <w:rPr>
                <w:b/>
                <w:sz w:val="32"/>
                <w:szCs w:val="32"/>
              </w:rPr>
              <w:t>,</w:t>
            </w:r>
            <w:r w:rsidR="000873F7">
              <w:rPr>
                <w:b/>
                <w:sz w:val="32"/>
                <w:szCs w:val="32"/>
              </w:rPr>
              <w:t xml:space="preserve"> šifra djelatnosti:</w:t>
            </w:r>
            <w:r w:rsidR="001A48D2">
              <w:rPr>
                <w:b/>
                <w:sz w:val="32"/>
                <w:szCs w:val="32"/>
              </w:rPr>
              <w:t xml:space="preserve"> </w:t>
            </w:r>
            <w:r w:rsidR="000873F7">
              <w:rPr>
                <w:b/>
                <w:sz w:val="32"/>
                <w:szCs w:val="32"/>
              </w:rPr>
              <w:t>8520</w:t>
            </w:r>
          </w:p>
        </w:tc>
      </w:tr>
      <w:tr w:rsidR="00F03F59" w:rsidRPr="000873F7" w14:paraId="42D63ABB" w14:textId="77777777">
        <w:trPr>
          <w:trHeight w:val="278"/>
        </w:trPr>
        <w:tc>
          <w:tcPr>
            <w:tcW w:w="4680" w:type="dxa"/>
          </w:tcPr>
          <w:p w14:paraId="6D31D784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  <w:tc>
          <w:tcPr>
            <w:tcW w:w="9888" w:type="dxa"/>
          </w:tcPr>
          <w:p w14:paraId="2C25D7D8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</w:tr>
      <w:tr w:rsidR="00F03F59" w:rsidRPr="000873F7" w14:paraId="39C8D1A3" w14:textId="77777777" w:rsidTr="001B6794">
        <w:trPr>
          <w:trHeight w:val="1039"/>
        </w:trPr>
        <w:tc>
          <w:tcPr>
            <w:tcW w:w="4680" w:type="dxa"/>
            <w:shd w:val="clear" w:color="auto" w:fill="DCE6F1"/>
          </w:tcPr>
          <w:p w14:paraId="2F97F9CB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  <w:tc>
          <w:tcPr>
            <w:tcW w:w="9888" w:type="dxa"/>
            <w:vAlign w:val="center"/>
          </w:tcPr>
          <w:p w14:paraId="485B404F" w14:textId="77777777" w:rsidR="001B6794" w:rsidRDefault="00256FC5" w:rsidP="00F713F0">
            <w:pPr>
              <w:pStyle w:val="TableParagraph"/>
              <w:ind w:right="823"/>
              <w:rPr>
                <w:sz w:val="32"/>
                <w:szCs w:val="32"/>
              </w:rPr>
            </w:pPr>
            <w:r w:rsidRPr="000873F7">
              <w:rPr>
                <w:sz w:val="32"/>
                <w:szCs w:val="32"/>
              </w:rPr>
              <w:t>Djelokrug rada škole je osnovnoškolsko obrazovanje. Glavni program:</w:t>
            </w:r>
            <w:r w:rsidR="001B6794">
              <w:rPr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osnovno obrazovanje</w:t>
            </w:r>
            <w:r w:rsidR="001B6794">
              <w:rPr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-</w:t>
            </w:r>
            <w:r w:rsidRPr="000873F7">
              <w:rPr>
                <w:spacing w:val="-58"/>
                <w:sz w:val="32"/>
                <w:szCs w:val="32"/>
              </w:rPr>
              <w:t xml:space="preserve"> </w:t>
            </w:r>
            <w:r w:rsidR="001B6794">
              <w:rPr>
                <w:spacing w:val="-58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Zakonski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 xml:space="preserve">standard. </w:t>
            </w:r>
          </w:p>
          <w:p w14:paraId="74569CC3" w14:textId="0AABB4FB" w:rsidR="00F03F59" w:rsidRPr="000873F7" w:rsidRDefault="00256FC5" w:rsidP="00F713F0">
            <w:pPr>
              <w:pStyle w:val="TableParagraph"/>
              <w:ind w:right="823"/>
              <w:rPr>
                <w:sz w:val="32"/>
                <w:szCs w:val="32"/>
              </w:rPr>
            </w:pPr>
            <w:r w:rsidRPr="000873F7">
              <w:rPr>
                <w:sz w:val="32"/>
                <w:szCs w:val="32"/>
              </w:rPr>
              <w:t xml:space="preserve">Aktivnost – </w:t>
            </w:r>
            <w:r w:rsidR="001B6794">
              <w:rPr>
                <w:sz w:val="32"/>
                <w:szCs w:val="32"/>
              </w:rPr>
              <w:t>r</w:t>
            </w:r>
            <w:r w:rsidRPr="000873F7">
              <w:rPr>
                <w:sz w:val="32"/>
                <w:szCs w:val="32"/>
              </w:rPr>
              <w:t>edoviti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poslovi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osnovnog obrazovanja</w:t>
            </w:r>
          </w:p>
        </w:tc>
      </w:tr>
      <w:tr w:rsidR="00F03F59" w:rsidRPr="000873F7" w14:paraId="1D90636C" w14:textId="77777777">
        <w:trPr>
          <w:trHeight w:val="1655"/>
        </w:trPr>
        <w:tc>
          <w:tcPr>
            <w:tcW w:w="4680" w:type="dxa"/>
          </w:tcPr>
          <w:p w14:paraId="681F2A29" w14:textId="77777777" w:rsidR="00F03F59" w:rsidRPr="000873F7" w:rsidRDefault="00F03F59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  <w:tc>
          <w:tcPr>
            <w:tcW w:w="9888" w:type="dxa"/>
          </w:tcPr>
          <w:p w14:paraId="0EA15FD5" w14:textId="5DE6D50B" w:rsidR="000873F7" w:rsidRDefault="00256FC5">
            <w:pPr>
              <w:pStyle w:val="TableParagraph"/>
              <w:ind w:right="235"/>
              <w:rPr>
                <w:sz w:val="32"/>
                <w:szCs w:val="32"/>
              </w:rPr>
            </w:pPr>
            <w:r w:rsidRPr="000873F7">
              <w:rPr>
                <w:sz w:val="32"/>
                <w:szCs w:val="32"/>
              </w:rPr>
              <w:t>Nastava se odvija u dvije smjene u matičnoj školi, a u područnim školama</w:t>
            </w:r>
            <w:r w:rsidR="001B6794">
              <w:rPr>
                <w:sz w:val="32"/>
                <w:szCs w:val="32"/>
              </w:rPr>
              <w:t xml:space="preserve"> samo u jutarnjoj smjeni</w:t>
            </w:r>
            <w:r w:rsidRPr="000873F7">
              <w:rPr>
                <w:sz w:val="32"/>
                <w:szCs w:val="32"/>
              </w:rPr>
              <w:t>.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 xml:space="preserve">Škola ima ukupno </w:t>
            </w:r>
            <w:r w:rsidR="000873F7">
              <w:rPr>
                <w:sz w:val="32"/>
                <w:szCs w:val="32"/>
              </w:rPr>
              <w:t>314</w:t>
            </w:r>
            <w:r w:rsidRPr="000873F7">
              <w:rPr>
                <w:sz w:val="32"/>
                <w:szCs w:val="32"/>
              </w:rPr>
              <w:t xml:space="preserve"> učenika, </w:t>
            </w:r>
            <w:r w:rsidR="000873F7">
              <w:rPr>
                <w:sz w:val="32"/>
                <w:szCs w:val="32"/>
              </w:rPr>
              <w:t>20</w:t>
            </w:r>
            <w:r w:rsidRPr="000873F7">
              <w:rPr>
                <w:sz w:val="32"/>
                <w:szCs w:val="32"/>
              </w:rPr>
              <w:t xml:space="preserve"> razrednih odjela i jedan kombinirani odjel u PŠ Strmec.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</w:t>
            </w:r>
            <w:r w:rsidR="001B6794">
              <w:rPr>
                <w:sz w:val="32"/>
                <w:szCs w:val="32"/>
              </w:rPr>
              <w:t xml:space="preserve">odručnu školu </w:t>
            </w:r>
            <w:r w:rsidRPr="000873F7">
              <w:rPr>
                <w:sz w:val="32"/>
                <w:szCs w:val="32"/>
              </w:rPr>
              <w:t>Dubro</w:t>
            </w:r>
            <w:r w:rsidR="001B6794">
              <w:rPr>
                <w:sz w:val="32"/>
                <w:szCs w:val="32"/>
              </w:rPr>
              <w:t>v</w:t>
            </w:r>
            <w:r w:rsidRPr="000873F7">
              <w:rPr>
                <w:sz w:val="32"/>
                <w:szCs w:val="32"/>
              </w:rPr>
              <w:t>čan</w:t>
            </w:r>
            <w:r w:rsidR="001B6794">
              <w:rPr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pohađa</w:t>
            </w:r>
            <w:r w:rsidR="001B6794">
              <w:rPr>
                <w:sz w:val="32"/>
                <w:szCs w:val="32"/>
              </w:rPr>
              <w:t>ju</w:t>
            </w:r>
            <w:r w:rsidRPr="000873F7">
              <w:rPr>
                <w:sz w:val="32"/>
                <w:szCs w:val="32"/>
              </w:rPr>
              <w:t xml:space="preserve"> 12</w:t>
            </w:r>
            <w:r w:rsidR="000873F7">
              <w:rPr>
                <w:sz w:val="32"/>
                <w:szCs w:val="32"/>
              </w:rPr>
              <w:t xml:space="preserve">3 </w:t>
            </w:r>
            <w:r w:rsidRPr="000873F7">
              <w:rPr>
                <w:sz w:val="32"/>
                <w:szCs w:val="32"/>
              </w:rPr>
              <w:t>učenika,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="000873F7">
              <w:rPr>
                <w:sz w:val="32"/>
                <w:szCs w:val="32"/>
              </w:rPr>
              <w:t>7</w:t>
            </w:r>
            <w:r w:rsidRPr="000873F7">
              <w:rPr>
                <w:sz w:val="32"/>
                <w:szCs w:val="32"/>
              </w:rPr>
              <w:t xml:space="preserve"> učenika P</w:t>
            </w:r>
            <w:r w:rsidR="001B6794">
              <w:rPr>
                <w:sz w:val="32"/>
                <w:szCs w:val="32"/>
              </w:rPr>
              <w:t>odručnu školu</w:t>
            </w:r>
            <w:r w:rsidRPr="000873F7">
              <w:rPr>
                <w:sz w:val="32"/>
                <w:szCs w:val="32"/>
              </w:rPr>
              <w:t xml:space="preserve"> Strmec i 18</w:t>
            </w:r>
            <w:r w:rsidR="000873F7">
              <w:rPr>
                <w:sz w:val="32"/>
                <w:szCs w:val="32"/>
              </w:rPr>
              <w:t>4</w:t>
            </w:r>
            <w:r w:rsidRPr="000873F7">
              <w:rPr>
                <w:sz w:val="32"/>
                <w:szCs w:val="32"/>
              </w:rPr>
              <w:t xml:space="preserve"> učenik</w:t>
            </w:r>
            <w:r w:rsidR="001B6794">
              <w:rPr>
                <w:sz w:val="32"/>
                <w:szCs w:val="32"/>
              </w:rPr>
              <w:t>a</w:t>
            </w:r>
            <w:r w:rsidRPr="000873F7">
              <w:rPr>
                <w:sz w:val="32"/>
                <w:szCs w:val="32"/>
              </w:rPr>
              <w:t xml:space="preserve">  </w:t>
            </w:r>
            <w:r w:rsidR="001B6794">
              <w:rPr>
                <w:sz w:val="32"/>
                <w:szCs w:val="32"/>
              </w:rPr>
              <w:t>matičnu</w:t>
            </w:r>
            <w:r w:rsidRPr="000873F7">
              <w:rPr>
                <w:sz w:val="32"/>
                <w:szCs w:val="32"/>
              </w:rPr>
              <w:t xml:space="preserve"> </w:t>
            </w:r>
            <w:r w:rsidR="001B6794">
              <w:rPr>
                <w:sz w:val="32"/>
                <w:szCs w:val="32"/>
              </w:rPr>
              <w:t>š</w:t>
            </w:r>
            <w:r w:rsidRPr="000873F7">
              <w:rPr>
                <w:sz w:val="32"/>
                <w:szCs w:val="32"/>
              </w:rPr>
              <w:t>kol</w:t>
            </w:r>
            <w:r w:rsidR="001B6794">
              <w:rPr>
                <w:sz w:val="32"/>
                <w:szCs w:val="32"/>
              </w:rPr>
              <w:t>u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 xml:space="preserve">Veliko Trgovišće. </w:t>
            </w:r>
          </w:p>
          <w:p w14:paraId="1BA4D51C" w14:textId="6439FFB1" w:rsidR="00F03F59" w:rsidRPr="000873F7" w:rsidRDefault="00256FC5" w:rsidP="001B6794">
            <w:pPr>
              <w:pStyle w:val="TableParagraph"/>
              <w:ind w:right="235"/>
              <w:rPr>
                <w:sz w:val="32"/>
                <w:szCs w:val="32"/>
              </w:rPr>
            </w:pPr>
            <w:r w:rsidRPr="000873F7">
              <w:rPr>
                <w:sz w:val="32"/>
                <w:szCs w:val="32"/>
              </w:rPr>
              <w:t>Raspršenost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sela i zaseoka u krugu od desetak kilometara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 xml:space="preserve">uvjetuje potrebu </w:t>
            </w:r>
            <w:r w:rsidR="001B6794">
              <w:rPr>
                <w:sz w:val="32"/>
                <w:szCs w:val="32"/>
              </w:rPr>
              <w:t xml:space="preserve">prijevoza </w:t>
            </w:r>
            <w:r w:rsidR="00F713F0">
              <w:rPr>
                <w:sz w:val="32"/>
                <w:szCs w:val="32"/>
              </w:rPr>
              <w:t xml:space="preserve">učenika </w:t>
            </w:r>
            <w:r w:rsidR="001B6794">
              <w:rPr>
                <w:sz w:val="32"/>
                <w:szCs w:val="32"/>
              </w:rPr>
              <w:t>školskim autobusom</w:t>
            </w:r>
            <w:r w:rsidRPr="000873F7">
              <w:rPr>
                <w:sz w:val="32"/>
                <w:szCs w:val="32"/>
              </w:rPr>
              <w:t>.</w:t>
            </w:r>
            <w:r w:rsidR="001B6794">
              <w:rPr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Krapinsko</w:t>
            </w:r>
            <w:r w:rsidR="001B6794">
              <w:rPr>
                <w:sz w:val="32"/>
                <w:szCs w:val="32"/>
              </w:rPr>
              <w:t xml:space="preserve"> </w:t>
            </w:r>
            <w:r w:rsidR="001B6794">
              <w:rPr>
                <w:spacing w:val="-1"/>
                <w:sz w:val="32"/>
                <w:szCs w:val="32"/>
              </w:rPr>
              <w:t xml:space="preserve">- </w:t>
            </w:r>
            <w:r w:rsidRPr="000873F7">
              <w:rPr>
                <w:sz w:val="32"/>
                <w:szCs w:val="32"/>
              </w:rPr>
              <w:t>zagorska</w:t>
            </w:r>
            <w:r w:rsidRPr="000873F7">
              <w:rPr>
                <w:spacing w:val="56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županija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u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potpunosti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financira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troškove</w:t>
            </w:r>
            <w:r w:rsidR="001B6794">
              <w:rPr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prijevoza.</w:t>
            </w:r>
          </w:p>
        </w:tc>
      </w:tr>
      <w:tr w:rsidR="00F03F59" w:rsidRPr="000873F7" w14:paraId="5301A8D7" w14:textId="77777777">
        <w:trPr>
          <w:trHeight w:val="4693"/>
        </w:trPr>
        <w:tc>
          <w:tcPr>
            <w:tcW w:w="4680" w:type="dxa"/>
            <w:shd w:val="clear" w:color="auto" w:fill="DCE6F1"/>
          </w:tcPr>
          <w:p w14:paraId="4742EE51" w14:textId="77777777" w:rsidR="00F03F59" w:rsidRPr="000873F7" w:rsidRDefault="00256FC5" w:rsidP="00F713F0">
            <w:pPr>
              <w:pStyle w:val="TableParagraph"/>
              <w:rPr>
                <w:b/>
                <w:sz w:val="32"/>
                <w:szCs w:val="32"/>
              </w:rPr>
            </w:pPr>
            <w:r w:rsidRPr="000873F7">
              <w:rPr>
                <w:b/>
                <w:sz w:val="32"/>
                <w:szCs w:val="32"/>
              </w:rPr>
              <w:lastRenderedPageBreak/>
              <w:t>1.</w:t>
            </w:r>
            <w:r w:rsidRPr="000873F7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b/>
                <w:sz w:val="32"/>
                <w:szCs w:val="32"/>
              </w:rPr>
              <w:t>NAZIV PROGRAMA</w:t>
            </w:r>
          </w:p>
        </w:tc>
        <w:tc>
          <w:tcPr>
            <w:tcW w:w="9888" w:type="dxa"/>
          </w:tcPr>
          <w:p w14:paraId="6DBD6939" w14:textId="7D3AE86E" w:rsidR="00F03F59" w:rsidRPr="000873F7" w:rsidRDefault="00256FC5">
            <w:pPr>
              <w:pStyle w:val="TableParagraph"/>
              <w:ind w:right="136"/>
              <w:rPr>
                <w:sz w:val="32"/>
                <w:szCs w:val="32"/>
              </w:rPr>
            </w:pPr>
            <w:r w:rsidRPr="000873F7">
              <w:rPr>
                <w:sz w:val="32"/>
                <w:szCs w:val="32"/>
              </w:rPr>
              <w:t>Svi</w:t>
            </w:r>
            <w:r w:rsidRPr="000873F7">
              <w:rPr>
                <w:spacing w:val="3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nastavni</w:t>
            </w:r>
            <w:r w:rsidRPr="000873F7">
              <w:rPr>
                <w:spacing w:val="3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i</w:t>
            </w:r>
            <w:r w:rsidRPr="000873F7">
              <w:rPr>
                <w:spacing w:val="4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izvannastavni</w:t>
            </w:r>
            <w:r w:rsidRPr="000873F7">
              <w:rPr>
                <w:spacing w:val="3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programi</w:t>
            </w:r>
            <w:r w:rsidRPr="000873F7">
              <w:rPr>
                <w:spacing w:val="4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provode</w:t>
            </w:r>
            <w:r w:rsidRPr="000873F7">
              <w:rPr>
                <w:spacing w:val="4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se</w:t>
            </w:r>
            <w:r w:rsidRPr="000873F7">
              <w:rPr>
                <w:spacing w:val="3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u</w:t>
            </w:r>
            <w:r w:rsidRPr="000873F7">
              <w:rPr>
                <w:spacing w:val="4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okviru</w:t>
            </w:r>
            <w:r w:rsidRPr="000873F7">
              <w:rPr>
                <w:spacing w:val="4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redovne</w:t>
            </w:r>
            <w:r w:rsidRPr="000873F7">
              <w:rPr>
                <w:spacing w:val="3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djelatnosti</w:t>
            </w:r>
            <w:r w:rsidRPr="000873F7">
              <w:rPr>
                <w:spacing w:val="4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osnovne</w:t>
            </w:r>
            <w:r w:rsidRPr="000873F7">
              <w:rPr>
                <w:spacing w:val="4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škole.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 xml:space="preserve">Škola organizira program organizacije natjecanja učenika: Natjecanje </w:t>
            </w:r>
            <w:r w:rsidR="00F713F0">
              <w:rPr>
                <w:sz w:val="32"/>
                <w:szCs w:val="32"/>
              </w:rPr>
              <w:t>„</w:t>
            </w:r>
            <w:r w:rsidRPr="000873F7">
              <w:rPr>
                <w:sz w:val="32"/>
                <w:szCs w:val="32"/>
              </w:rPr>
              <w:t>Klokan bez granica</w:t>
            </w:r>
            <w:r w:rsidR="00F713F0">
              <w:rPr>
                <w:sz w:val="32"/>
                <w:szCs w:val="32"/>
              </w:rPr>
              <w:t>“</w:t>
            </w:r>
            <w:r w:rsidRPr="000873F7">
              <w:rPr>
                <w:sz w:val="32"/>
                <w:szCs w:val="32"/>
              </w:rPr>
              <w:t xml:space="preserve"> u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organizaciji Hrvatsko</w:t>
            </w:r>
            <w:r w:rsidR="00F713F0">
              <w:rPr>
                <w:sz w:val="32"/>
                <w:szCs w:val="32"/>
              </w:rPr>
              <w:t>g</w:t>
            </w:r>
            <w:r w:rsidRPr="000873F7">
              <w:rPr>
                <w:sz w:val="32"/>
                <w:szCs w:val="32"/>
              </w:rPr>
              <w:t xml:space="preserve"> matematičkog društva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održava se u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našoj matičnoj školi. Na natjecanju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sudjeluju učenici iz matične i područnih škola. Također</w:t>
            </w:r>
            <w:r w:rsidR="00F713F0">
              <w:rPr>
                <w:sz w:val="32"/>
                <w:szCs w:val="32"/>
              </w:rPr>
              <w:t xml:space="preserve"> organizira se</w:t>
            </w:r>
            <w:r w:rsidRPr="000873F7">
              <w:rPr>
                <w:sz w:val="32"/>
                <w:szCs w:val="32"/>
              </w:rPr>
              <w:t xml:space="preserve"> Državno natjecanje iz Astronomije.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</w:p>
          <w:p w14:paraId="167A9AB5" w14:textId="77777777" w:rsidR="00F03F59" w:rsidRPr="000873F7" w:rsidRDefault="00F03F59">
            <w:pPr>
              <w:pStyle w:val="TableParagraph"/>
              <w:spacing w:before="5"/>
              <w:ind w:left="0"/>
              <w:rPr>
                <w:sz w:val="32"/>
                <w:szCs w:val="32"/>
              </w:rPr>
            </w:pPr>
          </w:p>
          <w:p w14:paraId="788DD3EA" w14:textId="5CD3D227" w:rsidR="00F03F59" w:rsidRDefault="00256FC5">
            <w:pPr>
              <w:pStyle w:val="TableParagraph"/>
              <w:spacing w:before="1"/>
              <w:ind w:left="170"/>
              <w:rPr>
                <w:sz w:val="32"/>
                <w:szCs w:val="32"/>
              </w:rPr>
            </w:pPr>
            <w:r w:rsidRPr="000873F7">
              <w:rPr>
                <w:sz w:val="32"/>
                <w:szCs w:val="32"/>
              </w:rPr>
              <w:t>Škola</w:t>
            </w:r>
            <w:r w:rsidRPr="000873F7">
              <w:rPr>
                <w:spacing w:val="-3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organizira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="00AE183E">
              <w:rPr>
                <w:spacing w:val="-2"/>
                <w:sz w:val="32"/>
                <w:szCs w:val="32"/>
              </w:rPr>
              <w:t xml:space="preserve">obuku učenika neplivača, </w:t>
            </w:r>
            <w:r w:rsidRPr="000873F7">
              <w:rPr>
                <w:sz w:val="32"/>
                <w:szCs w:val="32"/>
              </w:rPr>
              <w:t>izlete,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873F7">
              <w:rPr>
                <w:sz w:val="32"/>
                <w:szCs w:val="32"/>
              </w:rPr>
              <w:t>izvanučioničke</w:t>
            </w:r>
            <w:proofErr w:type="spellEnd"/>
            <w:r w:rsidRPr="000873F7">
              <w:rPr>
                <w:spacing w:val="57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nastave</w:t>
            </w:r>
            <w:r w:rsidR="00AE183E">
              <w:rPr>
                <w:sz w:val="32"/>
                <w:szCs w:val="32"/>
              </w:rPr>
              <w:t>.</w:t>
            </w:r>
          </w:p>
          <w:p w14:paraId="7407A0C1" w14:textId="77777777" w:rsidR="00AE183E" w:rsidRPr="000873F7" w:rsidRDefault="00AE183E">
            <w:pPr>
              <w:pStyle w:val="TableParagraph"/>
              <w:spacing w:before="1"/>
              <w:ind w:left="170"/>
              <w:rPr>
                <w:sz w:val="32"/>
                <w:szCs w:val="32"/>
              </w:rPr>
            </w:pPr>
          </w:p>
          <w:p w14:paraId="63AF09EB" w14:textId="39EE4F52" w:rsidR="00F03F59" w:rsidRPr="000873F7" w:rsidRDefault="00256FC5" w:rsidP="00F713F0">
            <w:pPr>
              <w:pStyle w:val="TableParagraph"/>
              <w:spacing w:before="2"/>
              <w:ind w:right="235"/>
              <w:rPr>
                <w:sz w:val="32"/>
                <w:szCs w:val="32"/>
              </w:rPr>
            </w:pPr>
            <w:r w:rsidRPr="000873F7">
              <w:rPr>
                <w:sz w:val="32"/>
                <w:szCs w:val="32"/>
              </w:rPr>
              <w:t>Provodi se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sufinanciranje školske kuhinje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za učenike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slabijeg imovnog stanja putem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="00F713F0">
              <w:rPr>
                <w:sz w:val="32"/>
                <w:szCs w:val="32"/>
              </w:rPr>
              <w:t>p</w:t>
            </w:r>
            <w:r w:rsidRPr="000873F7">
              <w:rPr>
                <w:sz w:val="32"/>
                <w:szCs w:val="32"/>
              </w:rPr>
              <w:t>rojekta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 w:rsidRPr="000873F7">
              <w:rPr>
                <w:sz w:val="32"/>
                <w:szCs w:val="32"/>
              </w:rPr>
              <w:t>Zalogajček</w:t>
            </w:r>
            <w:proofErr w:type="spellEnd"/>
            <w:r w:rsidR="00F713F0">
              <w:rPr>
                <w:sz w:val="32"/>
                <w:szCs w:val="32"/>
              </w:rPr>
              <w:t xml:space="preserve"> – </w:t>
            </w:r>
            <w:r w:rsidRPr="000873F7">
              <w:rPr>
                <w:sz w:val="32"/>
                <w:szCs w:val="32"/>
              </w:rPr>
              <w:t>K</w:t>
            </w:r>
            <w:r w:rsidR="00F713F0">
              <w:rPr>
                <w:sz w:val="32"/>
                <w:szCs w:val="32"/>
              </w:rPr>
              <w:t>rapinsko – zagorske županije</w:t>
            </w:r>
            <w:r w:rsidRPr="000873F7">
              <w:rPr>
                <w:sz w:val="32"/>
                <w:szCs w:val="32"/>
              </w:rPr>
              <w:t>)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za 3</w:t>
            </w:r>
            <w:r w:rsidR="00AE183E">
              <w:rPr>
                <w:sz w:val="32"/>
                <w:szCs w:val="32"/>
              </w:rPr>
              <w:t>3</w:t>
            </w:r>
            <w:r w:rsidRPr="000873F7">
              <w:rPr>
                <w:sz w:val="32"/>
                <w:szCs w:val="32"/>
              </w:rPr>
              <w:t xml:space="preserve"> učenika</w:t>
            </w:r>
            <w:r w:rsidR="005C1390">
              <w:rPr>
                <w:sz w:val="32"/>
                <w:szCs w:val="32"/>
              </w:rPr>
              <w:t>.</w:t>
            </w:r>
            <w:r w:rsidRPr="000873F7">
              <w:rPr>
                <w:sz w:val="32"/>
                <w:szCs w:val="32"/>
              </w:rPr>
              <w:t xml:space="preserve"> </w:t>
            </w:r>
            <w:r w:rsidR="00F713F0">
              <w:rPr>
                <w:sz w:val="32"/>
                <w:szCs w:val="32"/>
              </w:rPr>
              <w:t>U projekt Baltazar 6 uključena su</w:t>
            </w:r>
            <w:r w:rsidRPr="000873F7">
              <w:rPr>
                <w:sz w:val="32"/>
                <w:szCs w:val="32"/>
              </w:rPr>
              <w:t xml:space="preserve"> </w:t>
            </w:r>
            <w:r w:rsidR="00AE183E">
              <w:rPr>
                <w:sz w:val="32"/>
                <w:szCs w:val="32"/>
              </w:rPr>
              <w:t>3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pomoćnika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 xml:space="preserve">u nastavi, </w:t>
            </w:r>
            <w:r w:rsidR="00F713F0">
              <w:rPr>
                <w:sz w:val="32"/>
                <w:szCs w:val="32"/>
              </w:rPr>
              <w:t xml:space="preserve">provodi se i </w:t>
            </w:r>
            <w:r w:rsidRPr="000873F7">
              <w:rPr>
                <w:sz w:val="32"/>
                <w:szCs w:val="32"/>
              </w:rPr>
              <w:t>nastava u kući za učenicu koju boluje od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="00F713F0">
              <w:rPr>
                <w:sz w:val="32"/>
                <w:szCs w:val="32"/>
              </w:rPr>
              <w:t>spinalne distrofije mišića</w:t>
            </w:r>
            <w:r w:rsidRPr="000873F7">
              <w:rPr>
                <w:sz w:val="32"/>
                <w:szCs w:val="32"/>
              </w:rPr>
              <w:t xml:space="preserve">. </w:t>
            </w:r>
            <w:r w:rsidR="00F713F0">
              <w:rPr>
                <w:sz w:val="32"/>
                <w:szCs w:val="32"/>
              </w:rPr>
              <w:t>Organiziran je p</w:t>
            </w:r>
            <w:r w:rsidRPr="000873F7">
              <w:rPr>
                <w:sz w:val="32"/>
                <w:szCs w:val="32"/>
              </w:rPr>
              <w:t>rogram produženog</w:t>
            </w:r>
            <w:r w:rsidRPr="000873F7">
              <w:rPr>
                <w:spacing w:val="60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boravka</w:t>
            </w:r>
            <w:r w:rsidRPr="000873F7">
              <w:rPr>
                <w:spacing w:val="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za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učenike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prvog,</w:t>
            </w:r>
            <w:r w:rsidRPr="000873F7">
              <w:rPr>
                <w:spacing w:val="58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drugog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i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trećeg</w:t>
            </w:r>
            <w:r w:rsidRPr="000873F7">
              <w:rPr>
                <w:spacing w:val="58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razreda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od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="00AE183E">
              <w:rPr>
                <w:sz w:val="32"/>
                <w:szCs w:val="32"/>
              </w:rPr>
              <w:t>5</w:t>
            </w:r>
            <w:r w:rsidRPr="000873F7">
              <w:rPr>
                <w:sz w:val="32"/>
                <w:szCs w:val="32"/>
              </w:rPr>
              <w:t>.9.202</w:t>
            </w:r>
            <w:r w:rsidR="00AE183E">
              <w:rPr>
                <w:sz w:val="32"/>
                <w:szCs w:val="32"/>
              </w:rPr>
              <w:t>2</w:t>
            </w:r>
            <w:r w:rsidRPr="000873F7">
              <w:rPr>
                <w:sz w:val="32"/>
                <w:szCs w:val="32"/>
              </w:rPr>
              <w:t>.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u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prostoru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matične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škole</w:t>
            </w:r>
            <w:r w:rsidR="00F713F0">
              <w:rPr>
                <w:sz w:val="32"/>
                <w:szCs w:val="32"/>
              </w:rPr>
              <w:t xml:space="preserve"> i Područne škole Dubrovčan.</w:t>
            </w:r>
          </w:p>
          <w:p w14:paraId="4D1C554F" w14:textId="574FFC76" w:rsidR="00F03F59" w:rsidRPr="000873F7" w:rsidRDefault="00256FC5" w:rsidP="00F713F0">
            <w:pPr>
              <w:pStyle w:val="TableParagraph"/>
              <w:rPr>
                <w:sz w:val="32"/>
                <w:szCs w:val="32"/>
              </w:rPr>
            </w:pPr>
            <w:r w:rsidRPr="000873F7">
              <w:rPr>
                <w:sz w:val="32"/>
                <w:szCs w:val="32"/>
              </w:rPr>
              <w:t>U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produžen</w:t>
            </w:r>
            <w:r w:rsidR="00F713F0">
              <w:rPr>
                <w:sz w:val="32"/>
                <w:szCs w:val="32"/>
              </w:rPr>
              <w:t>i</w:t>
            </w:r>
            <w:r w:rsidRPr="000873F7">
              <w:rPr>
                <w:spacing w:val="-2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borav</w:t>
            </w:r>
            <w:r w:rsidR="00F713F0">
              <w:rPr>
                <w:sz w:val="32"/>
                <w:szCs w:val="32"/>
              </w:rPr>
              <w:t>a</w:t>
            </w:r>
            <w:r w:rsidRPr="000873F7">
              <w:rPr>
                <w:sz w:val="32"/>
                <w:szCs w:val="32"/>
              </w:rPr>
              <w:t>k</w:t>
            </w:r>
            <w:r w:rsidR="00F713F0">
              <w:rPr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u</w:t>
            </w:r>
            <w:r w:rsidR="00F713F0">
              <w:rPr>
                <w:sz w:val="32"/>
                <w:szCs w:val="32"/>
              </w:rPr>
              <w:t xml:space="preserve"> matičnoj školi uključeno je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2</w:t>
            </w:r>
            <w:r w:rsidR="00AE183E">
              <w:rPr>
                <w:sz w:val="32"/>
                <w:szCs w:val="32"/>
              </w:rPr>
              <w:t>7</w:t>
            </w:r>
            <w:r w:rsidRPr="000873F7">
              <w:rPr>
                <w:spacing w:val="-1"/>
                <w:sz w:val="32"/>
                <w:szCs w:val="32"/>
              </w:rPr>
              <w:t xml:space="preserve"> </w:t>
            </w:r>
            <w:r w:rsidRPr="000873F7">
              <w:rPr>
                <w:sz w:val="32"/>
                <w:szCs w:val="32"/>
              </w:rPr>
              <w:t>učenika</w:t>
            </w:r>
            <w:r w:rsidR="00F713F0">
              <w:rPr>
                <w:sz w:val="32"/>
                <w:szCs w:val="32"/>
              </w:rPr>
              <w:t xml:space="preserve">, </w:t>
            </w:r>
            <w:r w:rsidR="00330DD4">
              <w:rPr>
                <w:sz w:val="32"/>
                <w:szCs w:val="32"/>
              </w:rPr>
              <w:t>a</w:t>
            </w:r>
            <w:r w:rsidR="00F713F0">
              <w:rPr>
                <w:sz w:val="32"/>
                <w:szCs w:val="32"/>
              </w:rPr>
              <w:t xml:space="preserve"> u Područnoj školi Dubrovčan 11 učenika</w:t>
            </w:r>
            <w:r w:rsidR="00330DD4">
              <w:rPr>
                <w:sz w:val="32"/>
                <w:szCs w:val="32"/>
              </w:rPr>
              <w:t>.</w:t>
            </w:r>
            <w:r w:rsidR="00AE183E">
              <w:rPr>
                <w:sz w:val="32"/>
                <w:szCs w:val="32"/>
              </w:rPr>
              <w:t xml:space="preserve"> </w:t>
            </w:r>
          </w:p>
        </w:tc>
      </w:tr>
    </w:tbl>
    <w:p w14:paraId="01B72497" w14:textId="77777777" w:rsidR="00F03F59" w:rsidRDefault="00F03F59">
      <w:pPr>
        <w:spacing w:line="261" w:lineRule="exact"/>
        <w:rPr>
          <w:sz w:val="24"/>
        </w:rPr>
        <w:sectPr w:rsidR="00F03F59">
          <w:type w:val="continuous"/>
          <w:pgSz w:w="16840" w:h="11900" w:orient="landscape"/>
          <w:pgMar w:top="110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9888"/>
      </w:tblGrid>
      <w:tr w:rsidR="00F03F59" w14:paraId="4A2AC9F6" w14:textId="77777777">
        <w:trPr>
          <w:trHeight w:val="3037"/>
        </w:trPr>
        <w:tc>
          <w:tcPr>
            <w:tcW w:w="4680" w:type="dxa"/>
            <w:shd w:val="clear" w:color="auto" w:fill="DCE6F1"/>
          </w:tcPr>
          <w:p w14:paraId="564C0EE2" w14:textId="77777777" w:rsidR="00330DD4" w:rsidRDefault="00256FC5" w:rsidP="00330DD4">
            <w:pPr>
              <w:pStyle w:val="TableParagraph"/>
              <w:rPr>
                <w:b/>
                <w:sz w:val="28"/>
                <w:szCs w:val="28"/>
              </w:rPr>
            </w:pPr>
            <w:r w:rsidRPr="00330DD4">
              <w:rPr>
                <w:b/>
                <w:sz w:val="28"/>
                <w:szCs w:val="28"/>
              </w:rPr>
              <w:lastRenderedPageBreak/>
              <w:t>2.</w:t>
            </w:r>
            <w:r w:rsidRPr="00330DD4">
              <w:rPr>
                <w:b/>
                <w:spacing w:val="58"/>
                <w:sz w:val="28"/>
                <w:szCs w:val="28"/>
              </w:rPr>
              <w:t xml:space="preserve"> </w:t>
            </w:r>
            <w:r w:rsidRPr="00330DD4">
              <w:rPr>
                <w:b/>
                <w:sz w:val="28"/>
                <w:szCs w:val="28"/>
              </w:rPr>
              <w:t>CILJEVI</w:t>
            </w:r>
            <w:r w:rsidR="00330DD4">
              <w:rPr>
                <w:b/>
                <w:sz w:val="28"/>
                <w:szCs w:val="28"/>
              </w:rPr>
              <w:t xml:space="preserve"> </w:t>
            </w:r>
            <w:r w:rsidRPr="00330DD4">
              <w:rPr>
                <w:b/>
                <w:sz w:val="28"/>
                <w:szCs w:val="28"/>
              </w:rPr>
              <w:t>(što</w:t>
            </w:r>
            <w:r w:rsidRPr="00330DD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30DD4">
              <w:rPr>
                <w:b/>
                <w:sz w:val="28"/>
                <w:szCs w:val="28"/>
              </w:rPr>
              <w:t>se</w:t>
            </w:r>
            <w:r w:rsidRPr="00330DD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30DD4">
              <w:rPr>
                <w:b/>
                <w:sz w:val="28"/>
                <w:szCs w:val="28"/>
              </w:rPr>
              <w:t>programom</w:t>
            </w:r>
            <w:r w:rsidRPr="00330DD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30DD4">
              <w:rPr>
                <w:b/>
                <w:sz w:val="28"/>
                <w:szCs w:val="28"/>
              </w:rPr>
              <w:t xml:space="preserve">želi </w:t>
            </w:r>
            <w:r w:rsidR="00330DD4">
              <w:rPr>
                <w:b/>
                <w:sz w:val="28"/>
                <w:szCs w:val="28"/>
              </w:rPr>
              <w:t xml:space="preserve"> </w:t>
            </w:r>
          </w:p>
          <w:p w14:paraId="6A035838" w14:textId="178847B7" w:rsidR="00F03F59" w:rsidRPr="00330DD4" w:rsidRDefault="00330DD4" w:rsidP="00330DD4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256FC5" w:rsidRPr="00330DD4">
              <w:rPr>
                <w:b/>
                <w:sz w:val="28"/>
                <w:szCs w:val="28"/>
              </w:rPr>
              <w:t>postići)</w:t>
            </w:r>
          </w:p>
        </w:tc>
        <w:tc>
          <w:tcPr>
            <w:tcW w:w="9888" w:type="dxa"/>
          </w:tcPr>
          <w:p w14:paraId="1D5C525C" w14:textId="1A8EFA13" w:rsidR="00F03F59" w:rsidRDefault="00256FC5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Odgajati i obrazovati učenike u skladu s općim, kulturnim i civilizacijskim vrijednostima, 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ljudskim i drugim pravima. Osigurati učenicima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stjecanje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temeljnih i stručnih kompetencija.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Ugrađivati zdrave navike, poticati i unapr</w:t>
            </w:r>
            <w:r w:rsidR="00330DD4">
              <w:rPr>
                <w:sz w:val="24"/>
              </w:rPr>
              <w:t>je</w:t>
            </w:r>
            <w:r>
              <w:rPr>
                <w:sz w:val="24"/>
              </w:rPr>
              <w:t>đivati njihov intelektualni, tjelesni, društveni</w:t>
            </w:r>
            <w:r w:rsidR="00330DD4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moralni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duhovni razvoj.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rada škole je postizanje što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boljih rezultata učenika na kraju nastavne godine.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Jedan od vodećih ciljeva je i nastojanje da s</w:t>
            </w:r>
            <w:r w:rsidR="00330DD4">
              <w:rPr>
                <w:sz w:val="24"/>
              </w:rPr>
              <w:t>e s</w:t>
            </w:r>
            <w:r>
              <w:rPr>
                <w:sz w:val="24"/>
              </w:rPr>
              <w:t>vi učenici iz našeg upisnog područja upisuju u našu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školu, odnosno da postanemo škola u koju se žele upisati učenici iz drugih lokalnih područja tj.</w:t>
            </w:r>
            <w:r w:rsidR="00330DD4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postanemo škola poznata po kvaliteti na svim razinama. Na nivou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škole pažnja se posvećuje radu s</w:t>
            </w:r>
            <w:r w:rsidR="002A2C0E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učenici</w:t>
            </w:r>
            <w:r w:rsidR="002A2C0E">
              <w:rPr>
                <w:sz w:val="24"/>
              </w:rPr>
              <w:t>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teškoćama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razvoju.</w:t>
            </w:r>
          </w:p>
          <w:p w14:paraId="79D0611F" w14:textId="77777777" w:rsidR="00F03F59" w:rsidRDefault="00256FC5">
            <w:pPr>
              <w:pStyle w:val="TableParagraph"/>
              <w:spacing w:line="274" w:lineRule="exact"/>
              <w:ind w:right="137"/>
              <w:rPr>
                <w:sz w:val="24"/>
              </w:rPr>
            </w:pPr>
            <w:r>
              <w:rPr>
                <w:sz w:val="24"/>
              </w:rPr>
              <w:t>Redovna djelatnost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podrazumijeva provođenje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zadanih školskih programa za učenike od 1.- 8.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razreda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kurikulumom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Godišnjim planom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 škole.</w:t>
            </w:r>
          </w:p>
        </w:tc>
      </w:tr>
      <w:tr w:rsidR="00F03F59" w14:paraId="2EA18AC5" w14:textId="77777777">
        <w:trPr>
          <w:trHeight w:val="1103"/>
        </w:trPr>
        <w:tc>
          <w:tcPr>
            <w:tcW w:w="4680" w:type="dxa"/>
            <w:shd w:val="clear" w:color="auto" w:fill="DBE5F1"/>
          </w:tcPr>
          <w:p w14:paraId="5AEFE994" w14:textId="77777777" w:rsidR="00330DD4" w:rsidRDefault="00256FC5" w:rsidP="00330DD4">
            <w:pPr>
              <w:pStyle w:val="TableParagraph"/>
              <w:ind w:right="252"/>
              <w:jc w:val="both"/>
              <w:rPr>
                <w:b/>
                <w:sz w:val="28"/>
                <w:szCs w:val="28"/>
              </w:rPr>
            </w:pPr>
            <w:r w:rsidRPr="00330DD4">
              <w:rPr>
                <w:b/>
                <w:sz w:val="28"/>
                <w:szCs w:val="28"/>
              </w:rPr>
              <w:t>3. NAČIN OSTVARENJA CILJA</w:t>
            </w:r>
          </w:p>
          <w:p w14:paraId="581954C5" w14:textId="77777777" w:rsidR="00330DD4" w:rsidRDefault="00330DD4" w:rsidP="00330DD4">
            <w:pPr>
              <w:pStyle w:val="TableParagraph"/>
              <w:ind w:right="25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256FC5" w:rsidRPr="00330DD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(kako se nastoji realizirati</w:t>
            </w:r>
            <w:r>
              <w:rPr>
                <w:b/>
                <w:spacing w:val="-58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,</w:t>
            </w:r>
          </w:p>
          <w:p w14:paraId="6692CB31" w14:textId="09EB7DCD" w:rsidR="00F03F59" w:rsidRDefault="00330DD4" w:rsidP="00330DD4">
            <w:pPr>
              <w:pStyle w:val="TableParagraph"/>
              <w:ind w:right="25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program, tko je korisnik ili </w:t>
            </w:r>
          </w:p>
          <w:p w14:paraId="2889F510" w14:textId="2E4615EB" w:rsidR="00F03F59" w:rsidRDefault="00330DD4" w:rsidP="00330DD4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       primatelj usluge</w:t>
            </w:r>
            <w:r w:rsidR="00256FC5" w:rsidRPr="00330DD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888" w:type="dxa"/>
          </w:tcPr>
          <w:p w14:paraId="4F8B2D9E" w14:textId="3636C014" w:rsidR="00F03F59" w:rsidRDefault="00256FC5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Plan je rađen u okvirima sredstava koje škola dobiva od osnivača, Upravnog odjela za obrazovanje,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kulturu, šport i tehničku kulturu kroz materijalne troškove, troškove redovnog održavanja,</w:t>
            </w:r>
            <w:r w:rsidR="002A2C0E">
              <w:rPr>
                <w:sz w:val="24"/>
              </w:rPr>
              <w:t xml:space="preserve"> </w:t>
            </w:r>
            <w:r>
              <w:rPr>
                <w:sz w:val="24"/>
              </w:rPr>
              <w:t>hitne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popravke,</w:t>
            </w:r>
            <w:r>
              <w:rPr>
                <w:spacing w:val="-1"/>
                <w:sz w:val="24"/>
              </w:rPr>
              <w:t xml:space="preserve"> </w:t>
            </w:r>
            <w:r w:rsidR="002A2C0E">
              <w:rPr>
                <w:spacing w:val="-1"/>
                <w:sz w:val="24"/>
              </w:rPr>
              <w:t xml:space="preserve">svaki </w:t>
            </w:r>
            <w:r>
              <w:rPr>
                <w:sz w:val="24"/>
              </w:rPr>
              <w:t>mjese</w:t>
            </w:r>
            <w:r w:rsidR="002A2C0E">
              <w:rPr>
                <w:sz w:val="24"/>
              </w:rPr>
              <w:t>c,</w:t>
            </w:r>
            <w:r>
              <w:rPr>
                <w:sz w:val="24"/>
              </w:rPr>
              <w:t xml:space="preserve">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temelju zahtjeva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šalje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aplikaciju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poštom.</w:t>
            </w:r>
          </w:p>
          <w:p w14:paraId="2961F931" w14:textId="77777777" w:rsidR="00F03F59" w:rsidRDefault="00256FC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zaposlenika.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Korisnici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roditelji.</w:t>
            </w:r>
          </w:p>
        </w:tc>
      </w:tr>
      <w:tr w:rsidR="00F03F59" w14:paraId="47CD1160" w14:textId="77777777" w:rsidTr="00ED120A">
        <w:trPr>
          <w:trHeight w:val="1737"/>
        </w:trPr>
        <w:tc>
          <w:tcPr>
            <w:tcW w:w="4680" w:type="dxa"/>
            <w:shd w:val="clear" w:color="auto" w:fill="DCE6F1"/>
            <w:vAlign w:val="center"/>
          </w:tcPr>
          <w:p w14:paraId="6881C4B2" w14:textId="77777777" w:rsidR="00330DD4" w:rsidRDefault="00256FC5" w:rsidP="00330DD4">
            <w:pPr>
              <w:pStyle w:val="TableParagraph"/>
              <w:ind w:right="192"/>
              <w:rPr>
                <w:b/>
                <w:sz w:val="28"/>
                <w:szCs w:val="28"/>
              </w:rPr>
            </w:pPr>
            <w:r w:rsidRPr="00330DD4">
              <w:rPr>
                <w:b/>
                <w:sz w:val="28"/>
                <w:szCs w:val="28"/>
              </w:rPr>
              <w:t>4. ZAKONSKE I DRUGE</w:t>
            </w:r>
          </w:p>
          <w:p w14:paraId="7ABCDC8E" w14:textId="77777777" w:rsidR="00330DD4" w:rsidRDefault="00330DD4" w:rsidP="00330DD4">
            <w:pPr>
              <w:pStyle w:val="TableParagraph"/>
              <w:ind w:right="19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256FC5" w:rsidRPr="00330DD4">
              <w:rPr>
                <w:b/>
                <w:sz w:val="28"/>
                <w:szCs w:val="28"/>
              </w:rPr>
              <w:t xml:space="preserve"> PODLOGE NA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56FC5" w:rsidRPr="00330DD4">
              <w:rPr>
                <w:b/>
                <w:spacing w:val="-58"/>
                <w:sz w:val="28"/>
                <w:szCs w:val="28"/>
              </w:rPr>
              <w:t xml:space="preserve"> </w:t>
            </w:r>
            <w:r w:rsidR="00256FC5" w:rsidRPr="00330DD4">
              <w:rPr>
                <w:b/>
                <w:sz w:val="28"/>
                <w:szCs w:val="28"/>
              </w:rPr>
              <w:t>KOJIMA</w:t>
            </w:r>
            <w:r w:rsidR="00256FC5" w:rsidRPr="00330DD4">
              <w:rPr>
                <w:b/>
                <w:spacing w:val="-1"/>
                <w:sz w:val="28"/>
                <w:szCs w:val="28"/>
              </w:rPr>
              <w:t xml:space="preserve"> </w:t>
            </w:r>
            <w:r w:rsidR="00256FC5" w:rsidRPr="00330DD4">
              <w:rPr>
                <w:b/>
                <w:sz w:val="28"/>
                <w:szCs w:val="28"/>
              </w:rPr>
              <w:t>SE</w:t>
            </w:r>
          </w:p>
          <w:p w14:paraId="0655635D" w14:textId="5D97A1CD" w:rsidR="00F03F59" w:rsidRPr="00330DD4" w:rsidRDefault="00330DD4" w:rsidP="00330DD4">
            <w:pPr>
              <w:pStyle w:val="TableParagraph"/>
              <w:ind w:right="19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256FC5" w:rsidRPr="00330DD4">
              <w:rPr>
                <w:b/>
                <w:sz w:val="28"/>
                <w:szCs w:val="28"/>
              </w:rPr>
              <w:t xml:space="preserve"> ZASNIVA PROGRAM</w:t>
            </w:r>
          </w:p>
        </w:tc>
        <w:tc>
          <w:tcPr>
            <w:tcW w:w="9888" w:type="dxa"/>
          </w:tcPr>
          <w:p w14:paraId="14D19851" w14:textId="18FE76D2" w:rsidR="00F03F59" w:rsidRDefault="00256F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Djelatnost osnovnog školstva ostvaruje se u skladu s odredbama Zakona o odgoju i obrazovanju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osnovnoj i srednjoj školi, Školskim kurikulumom, Godišnjim planom i programom rada škole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C1390">
              <w:rPr>
                <w:sz w:val="24"/>
              </w:rPr>
              <w:t>2</w:t>
            </w:r>
            <w:r>
              <w:rPr>
                <w:sz w:val="24"/>
              </w:rPr>
              <w:t>./202</w:t>
            </w:r>
            <w:r w:rsidR="005C1390">
              <w:rPr>
                <w:sz w:val="24"/>
              </w:rPr>
              <w:t>3</w:t>
            </w:r>
            <w:r>
              <w:rPr>
                <w:sz w:val="24"/>
              </w:rPr>
              <w:t>. školsku godinu, Zakonom o proračunu, Pravilnikom o proračunskom računovodstvu,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Računskom planu, Uputama za izradu proračuna Krapinsko – zagorske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županije za razdoblje 202</w:t>
            </w:r>
            <w:r w:rsidR="005C1390">
              <w:rPr>
                <w:sz w:val="24"/>
              </w:rPr>
              <w:t>3</w:t>
            </w:r>
            <w:r>
              <w:rPr>
                <w:sz w:val="24"/>
              </w:rPr>
              <w:t>.-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C1390">
              <w:rPr>
                <w:sz w:val="24"/>
              </w:rPr>
              <w:t>5</w:t>
            </w:r>
            <w:r>
              <w:rPr>
                <w:sz w:val="24"/>
              </w:rPr>
              <w:t xml:space="preserve">. godine. Pravilnikom o izvođenju </w:t>
            </w:r>
            <w:proofErr w:type="spellStart"/>
            <w:r>
              <w:rPr>
                <w:sz w:val="24"/>
              </w:rPr>
              <w:t>izvanučioničke</w:t>
            </w:r>
            <w:proofErr w:type="spellEnd"/>
            <w:r>
              <w:rPr>
                <w:sz w:val="24"/>
              </w:rPr>
              <w:t xml:space="preserve"> nastave i drugih odgojno obrazovnih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škole,</w:t>
            </w:r>
            <w:r w:rsidR="002A2C0E">
              <w:rPr>
                <w:sz w:val="24"/>
              </w:rPr>
              <w:t xml:space="preserve"> </w:t>
            </w:r>
            <w:r>
              <w:rPr>
                <w:sz w:val="24"/>
              </w:rPr>
              <w:t>internim procedurama.</w:t>
            </w:r>
          </w:p>
        </w:tc>
      </w:tr>
      <w:tr w:rsidR="00F03F59" w14:paraId="2CA1396F" w14:textId="77777777">
        <w:trPr>
          <w:trHeight w:val="4420"/>
        </w:trPr>
        <w:tc>
          <w:tcPr>
            <w:tcW w:w="4680" w:type="dxa"/>
            <w:shd w:val="clear" w:color="auto" w:fill="DCE6F1"/>
          </w:tcPr>
          <w:p w14:paraId="21206153" w14:textId="2B424365" w:rsidR="00F03F59" w:rsidRPr="002A2C0E" w:rsidRDefault="00256FC5">
            <w:pPr>
              <w:pStyle w:val="TableParagraph"/>
              <w:spacing w:before="1"/>
              <w:ind w:right="339"/>
              <w:rPr>
                <w:b/>
                <w:sz w:val="28"/>
                <w:szCs w:val="28"/>
              </w:rPr>
            </w:pPr>
            <w:r w:rsidRPr="002A2C0E">
              <w:rPr>
                <w:b/>
                <w:sz w:val="28"/>
                <w:szCs w:val="28"/>
              </w:rPr>
              <w:t>5. POKAZATELJI REZULTATA NA</w:t>
            </w:r>
            <w:r w:rsidRPr="002A2C0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A2C0E">
              <w:rPr>
                <w:b/>
                <w:sz w:val="28"/>
                <w:szCs w:val="28"/>
              </w:rPr>
              <w:t>KOJIMA SE ZASNIVAJU IZRAČUNI I</w:t>
            </w:r>
            <w:r w:rsidR="00F463CE">
              <w:rPr>
                <w:b/>
                <w:sz w:val="28"/>
                <w:szCs w:val="28"/>
              </w:rPr>
              <w:t xml:space="preserve"> </w:t>
            </w:r>
            <w:r w:rsidRPr="002A2C0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A2C0E">
              <w:rPr>
                <w:b/>
                <w:sz w:val="28"/>
                <w:szCs w:val="28"/>
              </w:rPr>
              <w:t>OCJENE POTREBNIH SREDSTAVA</w:t>
            </w:r>
          </w:p>
        </w:tc>
        <w:tc>
          <w:tcPr>
            <w:tcW w:w="9888" w:type="dxa"/>
          </w:tcPr>
          <w:p w14:paraId="724271A2" w14:textId="77777777" w:rsidR="00F03F59" w:rsidRDefault="00256FC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Izvori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financiranja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Pomoći</w:t>
            </w:r>
          </w:p>
          <w:p w14:paraId="7A0E54CD" w14:textId="77777777" w:rsidR="00F03F59" w:rsidRDefault="00F03F5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2D82D8B" w14:textId="77777777" w:rsidR="00F03F59" w:rsidRDefault="00256FC5">
            <w:pPr>
              <w:pStyle w:val="TableParagraph"/>
              <w:spacing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Državni proračun: plaće djelatnika, troškovi prijevoza djelatnika, ostali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rashodi za zaposlene.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Uplata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novčane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poslodavca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nezapošljavanja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invaliditetom.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temelju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članka</w:t>
            </w:r>
          </w:p>
          <w:p w14:paraId="0A57E4B9" w14:textId="7C8E2517" w:rsidR="00F03F59" w:rsidRDefault="00256FC5">
            <w:pPr>
              <w:pStyle w:val="TableParagraph"/>
              <w:spacing w:before="4"/>
              <w:ind w:right="137"/>
              <w:rPr>
                <w:sz w:val="24"/>
              </w:rPr>
            </w:pPr>
            <w:r>
              <w:rPr>
                <w:sz w:val="24"/>
              </w:rPr>
              <w:t>14. Zakona o udžbenicima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drugim obrazovnim materijalima za osnovnu školu, škola je dobila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udžbenike za učenike. Udžbenici ostaju u vlasništvu škole.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Tiskani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 su radnog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karaktera namijenjeni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 jednogodišnje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korištenje, škola ih može kasnije darovati učenicima.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udžbenici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evidentirani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37229</w:t>
            </w:r>
            <w:r w:rsidR="002A2C0E">
              <w:rPr>
                <w:sz w:val="24"/>
              </w:rPr>
              <w:t xml:space="preserve"> - </w:t>
            </w:r>
            <w:r>
              <w:rPr>
                <w:spacing w:val="-1"/>
                <w:sz w:val="24"/>
              </w:rPr>
              <w:t xml:space="preserve"> </w:t>
            </w:r>
            <w:r w:rsidR="002A2C0E">
              <w:rPr>
                <w:sz w:val="24"/>
              </w:rPr>
              <w:t>o</w:t>
            </w:r>
            <w:r>
              <w:rPr>
                <w:sz w:val="24"/>
              </w:rPr>
              <w:t>stale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građanima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kućanstvima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naravi.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Također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su dodijeljena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novčana sredstva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knjige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knjižnici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(lektira) .</w:t>
            </w:r>
          </w:p>
          <w:p w14:paraId="68EE3BA9" w14:textId="77777777" w:rsidR="00F03F59" w:rsidRDefault="00F03F5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673B3EA" w14:textId="77777777" w:rsidR="00F03F59" w:rsidRDefault="00256FC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Dubrovčan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polazi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učenica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zdravstvenim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problemima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prilagođeni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prijevoz. Učenica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školuje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Rješenju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redovitom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</w:p>
          <w:p w14:paraId="6FC9D299" w14:textId="590A9914" w:rsidR="00F03F59" w:rsidRDefault="00256FC5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uz individualizirani pristup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pomoć pomoćnika, te dolazi i odlazi iz škole prijevozom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roditelja (osobnim automobilom)</w:t>
            </w:r>
            <w:r w:rsidR="002A2C0E">
              <w:rPr>
                <w:sz w:val="24"/>
              </w:rPr>
              <w:t>, t</w:t>
            </w:r>
            <w:r>
              <w:rPr>
                <w:sz w:val="24"/>
              </w:rPr>
              <w:t>ako da Ministarstvo znanosti i obrazovanja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sufinancira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prijevoz.</w:t>
            </w:r>
          </w:p>
        </w:tc>
      </w:tr>
    </w:tbl>
    <w:p w14:paraId="402528EC" w14:textId="77777777" w:rsidR="00F03F59" w:rsidRDefault="00F03F59">
      <w:pPr>
        <w:rPr>
          <w:sz w:val="24"/>
        </w:rPr>
        <w:sectPr w:rsidR="00F03F59">
          <w:pgSz w:w="16840" w:h="11900" w:orient="landscape"/>
          <w:pgMar w:top="84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9888"/>
      </w:tblGrid>
      <w:tr w:rsidR="00F03F59" w14:paraId="4C6FEE15" w14:textId="77777777">
        <w:trPr>
          <w:trHeight w:val="10213"/>
        </w:trPr>
        <w:tc>
          <w:tcPr>
            <w:tcW w:w="4680" w:type="dxa"/>
            <w:shd w:val="clear" w:color="auto" w:fill="DCE6F1"/>
          </w:tcPr>
          <w:p w14:paraId="6C9FB827" w14:textId="77777777" w:rsidR="00F03F59" w:rsidRDefault="00F03F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88" w:type="dxa"/>
          </w:tcPr>
          <w:p w14:paraId="4668A8E1" w14:textId="77777777" w:rsidR="00F03F59" w:rsidRDefault="00F03F59">
            <w:pPr>
              <w:pStyle w:val="TableParagraph"/>
              <w:ind w:left="0"/>
              <w:rPr>
                <w:sz w:val="26"/>
              </w:rPr>
            </w:pPr>
          </w:p>
          <w:p w14:paraId="38238B31" w14:textId="77777777" w:rsidR="00F03F59" w:rsidRDefault="00F03F59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69FAD45" w14:textId="069F6D82" w:rsidR="00F03F59" w:rsidRDefault="00256F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Pomoći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općinskog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 w:rsidR="002A2C0E">
              <w:rPr>
                <w:sz w:val="24"/>
              </w:rPr>
              <w:t xml:space="preserve"> </w:t>
            </w:r>
            <w:r>
              <w:rPr>
                <w:sz w:val="24"/>
              </w:rPr>
              <w:t>Općina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Veliko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Trgovišće</w:t>
            </w:r>
          </w:p>
          <w:p w14:paraId="76C6FB11" w14:textId="77777777" w:rsidR="00F03F59" w:rsidRDefault="00F03F59">
            <w:pPr>
              <w:pStyle w:val="TableParagraph"/>
              <w:ind w:left="0"/>
              <w:rPr>
                <w:sz w:val="24"/>
              </w:rPr>
            </w:pPr>
          </w:p>
          <w:p w14:paraId="4A9AB48F" w14:textId="783D9FF2" w:rsidR="00F03F59" w:rsidRDefault="00256FC5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 xml:space="preserve">Prihodima iz </w:t>
            </w:r>
            <w:r w:rsidR="002A2C0E">
              <w:rPr>
                <w:sz w:val="24"/>
              </w:rPr>
              <w:t>o</w:t>
            </w:r>
            <w:r>
              <w:rPr>
                <w:sz w:val="24"/>
              </w:rPr>
              <w:t>pćinskog proračuna predviđeno je sufinanciranje plaće djelatnic</w:t>
            </w:r>
            <w:r w:rsidR="009D1934">
              <w:rPr>
                <w:sz w:val="24"/>
              </w:rPr>
              <w:t>a</w:t>
            </w:r>
            <w:r>
              <w:rPr>
                <w:sz w:val="24"/>
              </w:rPr>
              <w:t xml:space="preserve"> u Produženom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boravku, te sva ostala materijalna prava prema Kolektivnom ugovoru za zaposlene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osnovnoškolskim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ustanovama.</w:t>
            </w:r>
          </w:p>
          <w:p w14:paraId="2C0DB5AE" w14:textId="01F8A0D4" w:rsidR="00F03F59" w:rsidRDefault="00256FC5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 xml:space="preserve">Sufinanciranje višednevnih </w:t>
            </w:r>
            <w:proofErr w:type="spellStart"/>
            <w:r>
              <w:rPr>
                <w:sz w:val="24"/>
              </w:rPr>
              <w:t>izvanučioničkih</w:t>
            </w:r>
            <w:proofErr w:type="spellEnd"/>
            <w:r>
              <w:rPr>
                <w:sz w:val="24"/>
              </w:rPr>
              <w:t xml:space="preserve"> ekskurzija, pokriće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prijevoza za obuku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neplivača,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prigodni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učenike</w:t>
            </w:r>
            <w:r w:rsidR="002A2C0E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Nikolu, radne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bilježnice.</w:t>
            </w:r>
          </w:p>
          <w:p w14:paraId="24FFA4FC" w14:textId="155A0F22" w:rsidR="00F03F59" w:rsidRDefault="00256FC5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 w:rsidR="00F463CE"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uređenja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okoliša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tekućeg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investicijskog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održavanja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građevinskog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objekta.</w:t>
            </w:r>
            <w:r w:rsidR="00F463CE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F463CE">
              <w:rPr>
                <w:sz w:val="24"/>
              </w:rPr>
              <w:t xml:space="preserve"> </w:t>
            </w:r>
            <w:r>
              <w:rPr>
                <w:sz w:val="24"/>
              </w:rPr>
              <w:t>garderobni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ormarići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obuću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58"/>
                <w:sz w:val="24"/>
              </w:rPr>
              <w:t xml:space="preserve"> </w:t>
            </w:r>
            <w:r w:rsidR="00F463CE">
              <w:rPr>
                <w:sz w:val="24"/>
              </w:rPr>
              <w:t>P</w:t>
            </w:r>
            <w:r>
              <w:rPr>
                <w:sz w:val="24"/>
              </w:rPr>
              <w:t>odručnu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školu Dubrovčan.</w:t>
            </w:r>
          </w:p>
          <w:p w14:paraId="7E692A0A" w14:textId="77777777" w:rsidR="00F03F59" w:rsidRDefault="00F03F59">
            <w:pPr>
              <w:pStyle w:val="TableParagraph"/>
              <w:ind w:left="0"/>
              <w:rPr>
                <w:sz w:val="26"/>
              </w:rPr>
            </w:pPr>
          </w:p>
          <w:p w14:paraId="237EC150" w14:textId="77777777" w:rsidR="00F03F59" w:rsidRDefault="00F03F59">
            <w:pPr>
              <w:pStyle w:val="TableParagraph"/>
              <w:spacing w:before="6"/>
              <w:ind w:left="0"/>
            </w:pPr>
          </w:p>
          <w:p w14:paraId="50CAE152" w14:textId="77777777" w:rsidR="00F03F59" w:rsidRDefault="00256FC5">
            <w:pPr>
              <w:pStyle w:val="TableParagraph"/>
              <w:spacing w:line="237" w:lineRule="auto"/>
              <w:ind w:right="6798"/>
              <w:rPr>
                <w:sz w:val="24"/>
              </w:rPr>
            </w:pPr>
            <w:r>
              <w:rPr>
                <w:sz w:val="24"/>
              </w:rPr>
              <w:t>Opći prihodi i primici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Decentralizirana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KZŽ</w:t>
            </w:r>
          </w:p>
          <w:p w14:paraId="1232D6AA" w14:textId="77777777" w:rsidR="00F03F59" w:rsidRDefault="00F03F59">
            <w:pPr>
              <w:pStyle w:val="TableParagraph"/>
              <w:ind w:left="0"/>
              <w:rPr>
                <w:sz w:val="24"/>
              </w:rPr>
            </w:pPr>
          </w:p>
          <w:p w14:paraId="4362035C" w14:textId="77777777" w:rsidR="00F03F59" w:rsidRDefault="00256FC5">
            <w:pPr>
              <w:pStyle w:val="TableParagraph"/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Decentralizirana sredstva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namijenjena su za pokriće materijalnih troškova, službena putovanja,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rashodi za materijal i energiju, rashodi za usluge, ostali nespomenuti rashodi poslovanja i financijski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rashodi</w:t>
            </w:r>
            <w:r w:rsidR="00220734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Decentralizirana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županije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dostupna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pokriće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nužnih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troškova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škole.</w:t>
            </w:r>
          </w:p>
          <w:p w14:paraId="2227C4D4" w14:textId="66A2D44D" w:rsidR="00F03F59" w:rsidRDefault="005C1390" w:rsidP="00C2074A">
            <w:pPr>
              <w:pStyle w:val="TableParagraph"/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Plan je izrađen </w:t>
            </w:r>
            <w:r w:rsidR="00C2074A">
              <w:rPr>
                <w:sz w:val="24"/>
              </w:rPr>
              <w:t xml:space="preserve">na </w:t>
            </w:r>
            <w:r>
              <w:rPr>
                <w:sz w:val="24"/>
              </w:rPr>
              <w:t>limitu dozna</w:t>
            </w:r>
            <w:r w:rsidR="009D1934">
              <w:rPr>
                <w:sz w:val="24"/>
              </w:rPr>
              <w:t>č</w:t>
            </w:r>
            <w:r>
              <w:rPr>
                <w:sz w:val="24"/>
              </w:rPr>
              <w:t>enih sredstava</w:t>
            </w:r>
            <w:r w:rsidR="00F463CE">
              <w:rPr>
                <w:sz w:val="24"/>
              </w:rPr>
              <w:t>,</w:t>
            </w:r>
            <w:r>
              <w:rPr>
                <w:sz w:val="24"/>
              </w:rPr>
              <w:t xml:space="preserve"> raspoloživih kao u 2022</w:t>
            </w:r>
            <w:r w:rsidR="00F463CE">
              <w:rPr>
                <w:sz w:val="24"/>
              </w:rPr>
              <w:t>.godini.</w:t>
            </w:r>
          </w:p>
          <w:p w14:paraId="6AB6BBC6" w14:textId="77777777" w:rsidR="00C2074A" w:rsidRDefault="00C2074A" w:rsidP="00C2074A">
            <w:pPr>
              <w:pStyle w:val="TableParagraph"/>
              <w:spacing w:before="1"/>
              <w:ind w:right="103"/>
              <w:rPr>
                <w:sz w:val="24"/>
              </w:rPr>
            </w:pPr>
          </w:p>
          <w:p w14:paraId="7F4E950F" w14:textId="0F7FE9E7" w:rsidR="00F03F59" w:rsidRDefault="00256F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Krapinsko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zagorska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županija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Izvorna</w:t>
            </w:r>
            <w:r>
              <w:rPr>
                <w:spacing w:val="-2"/>
                <w:sz w:val="24"/>
              </w:rPr>
              <w:t xml:space="preserve"> </w:t>
            </w:r>
            <w:r w:rsidR="00F463CE">
              <w:rPr>
                <w:sz w:val="24"/>
              </w:rPr>
              <w:t>sredstva</w:t>
            </w:r>
            <w:r w:rsidR="00C2074A">
              <w:rPr>
                <w:sz w:val="24"/>
              </w:rPr>
              <w:t>.</w:t>
            </w:r>
          </w:p>
          <w:p w14:paraId="04B96381" w14:textId="77777777" w:rsidR="00F03F59" w:rsidRDefault="00256FC5">
            <w:pPr>
              <w:pStyle w:val="TableParagraph"/>
              <w:spacing w:before="4"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Sredstva osnivača namijenjena su za troškove županijskih natjecanja (dnevnica i troškova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prijevoza),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članarina-obuka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neplivača,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tekućeg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investicijskog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održavanja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(hitne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intervencije),</w:t>
            </w:r>
          </w:p>
          <w:p w14:paraId="572AF380" w14:textId="0AC90692" w:rsidR="00F03F59" w:rsidRDefault="00F463C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p</w:t>
            </w:r>
            <w:r w:rsidR="00256FC5">
              <w:rPr>
                <w:sz w:val="24"/>
              </w:rPr>
              <w:t>rojekt</w:t>
            </w:r>
            <w:r w:rsidR="00256FC5">
              <w:rPr>
                <w:spacing w:val="1"/>
                <w:sz w:val="24"/>
              </w:rPr>
              <w:t xml:space="preserve"> </w:t>
            </w:r>
            <w:r w:rsidR="00256FC5">
              <w:rPr>
                <w:sz w:val="24"/>
              </w:rPr>
              <w:t xml:space="preserve">„ </w:t>
            </w:r>
            <w:proofErr w:type="spellStart"/>
            <w:r w:rsidR="00256FC5">
              <w:rPr>
                <w:sz w:val="24"/>
              </w:rPr>
              <w:t>Zalogajček</w:t>
            </w:r>
            <w:proofErr w:type="spellEnd"/>
            <w:r w:rsidR="00256FC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256FC5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256FC5">
              <w:rPr>
                <w:sz w:val="24"/>
              </w:rPr>
              <w:t>Osiguravanje školske prehrane</w:t>
            </w:r>
            <w:r w:rsidR="00256FC5">
              <w:rPr>
                <w:spacing w:val="1"/>
                <w:sz w:val="24"/>
              </w:rPr>
              <w:t xml:space="preserve"> </w:t>
            </w:r>
            <w:r w:rsidR="00256FC5">
              <w:rPr>
                <w:sz w:val="24"/>
              </w:rPr>
              <w:t>za djecu u riziku od siromaštva za šk.</w:t>
            </w:r>
            <w:r w:rsidR="00256FC5">
              <w:rPr>
                <w:spacing w:val="-58"/>
                <w:sz w:val="24"/>
              </w:rPr>
              <w:t xml:space="preserve"> </w:t>
            </w:r>
            <w:r w:rsidR="00256FC5">
              <w:rPr>
                <w:sz w:val="24"/>
              </w:rPr>
              <w:t>god.202</w:t>
            </w:r>
            <w:r w:rsidR="009D1934">
              <w:rPr>
                <w:sz w:val="24"/>
              </w:rPr>
              <w:t>2</w:t>
            </w:r>
            <w:r w:rsidR="00256FC5">
              <w:rPr>
                <w:sz w:val="24"/>
              </w:rPr>
              <w:t>./202</w:t>
            </w:r>
            <w:r w:rsidR="009D1934">
              <w:rPr>
                <w:sz w:val="24"/>
              </w:rPr>
              <w:t>3</w:t>
            </w:r>
            <w:r>
              <w:rPr>
                <w:sz w:val="24"/>
              </w:rPr>
              <w:t>“.</w:t>
            </w:r>
            <w:r w:rsidR="00256FC5">
              <w:rPr>
                <w:spacing w:val="59"/>
                <w:sz w:val="24"/>
              </w:rPr>
              <w:t xml:space="preserve"> </w:t>
            </w:r>
            <w:r w:rsidR="00256FC5">
              <w:rPr>
                <w:sz w:val="24"/>
              </w:rPr>
              <w:t>Odobren</w:t>
            </w:r>
            <w:r>
              <w:rPr>
                <w:sz w:val="24"/>
              </w:rPr>
              <w:t xml:space="preserve"> je iznos</w:t>
            </w:r>
            <w:r w:rsidR="00256FC5">
              <w:rPr>
                <w:spacing w:val="-2"/>
                <w:sz w:val="24"/>
              </w:rPr>
              <w:t xml:space="preserve"> </w:t>
            </w:r>
            <w:r w:rsidR="00256FC5">
              <w:rPr>
                <w:sz w:val="24"/>
              </w:rPr>
              <w:t>za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ukupno 33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učenika.</w:t>
            </w:r>
          </w:p>
          <w:p w14:paraId="25CC52B6" w14:textId="4108988B" w:rsidR="00F03F59" w:rsidRDefault="00256FC5" w:rsidP="00F463C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uključena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školsk</w:t>
            </w:r>
            <w:r w:rsidR="00F463CE"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shem</w:t>
            </w:r>
            <w:r w:rsidR="00F463CE"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mlijeka.</w:t>
            </w:r>
          </w:p>
          <w:p w14:paraId="2A8DE876" w14:textId="452D1C49" w:rsidR="00F03F59" w:rsidRDefault="00256FC5">
            <w:pPr>
              <w:pStyle w:val="TableParagraph"/>
              <w:spacing w:line="242" w:lineRule="auto"/>
              <w:ind w:right="810"/>
              <w:rPr>
                <w:sz w:val="24"/>
              </w:rPr>
            </w:pPr>
            <w:r>
              <w:rPr>
                <w:sz w:val="24"/>
              </w:rPr>
              <w:t xml:space="preserve">Škola je uključena u projekt Baltazar </w:t>
            </w:r>
            <w:r w:rsidR="009D1934">
              <w:rPr>
                <w:sz w:val="24"/>
              </w:rPr>
              <w:t>6</w:t>
            </w:r>
            <w:r w:rsidR="00F463CE">
              <w:rPr>
                <w:sz w:val="24"/>
              </w:rPr>
              <w:t>,</w:t>
            </w:r>
            <w:r>
              <w:rPr>
                <w:sz w:val="24"/>
              </w:rPr>
              <w:t xml:space="preserve"> pomoćnici u nastavi </w:t>
            </w:r>
            <w:r w:rsidR="00F463CE">
              <w:rPr>
                <w:sz w:val="24"/>
              </w:rPr>
              <w:t>(</w:t>
            </w:r>
            <w:r w:rsidR="009D1934">
              <w:rPr>
                <w:sz w:val="24"/>
              </w:rPr>
              <w:t>3</w:t>
            </w:r>
            <w:r w:rsidR="00F463CE">
              <w:rPr>
                <w:sz w:val="24"/>
              </w:rPr>
              <w:t>)</w:t>
            </w:r>
            <w:r>
              <w:rPr>
                <w:sz w:val="24"/>
              </w:rPr>
              <w:t xml:space="preserve"> - osigurani su troškovi plaće</w:t>
            </w:r>
            <w:r w:rsidR="00F463CE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prijevoza  i ostali troškovi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službenog puta</w:t>
            </w:r>
            <w:r w:rsidR="00C2074A">
              <w:rPr>
                <w:sz w:val="24"/>
              </w:rPr>
              <w:t xml:space="preserve">. Također iz izvornih sredstava financira </w:t>
            </w:r>
            <w:r w:rsidR="00F463CE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iznos bruto povećanja </w:t>
            </w:r>
            <w:r w:rsidR="00C2074A">
              <w:rPr>
                <w:sz w:val="24"/>
              </w:rPr>
              <w:t xml:space="preserve"> plaće u iznosu od 3,13</w:t>
            </w:r>
            <w:r w:rsidR="00F463CE">
              <w:rPr>
                <w:sz w:val="24"/>
              </w:rPr>
              <w:t xml:space="preserve"> </w:t>
            </w:r>
            <w:r w:rsidR="00C2074A">
              <w:rPr>
                <w:sz w:val="24"/>
              </w:rPr>
              <w:t>kn</w:t>
            </w:r>
            <w:r w:rsidR="00F463CE">
              <w:rPr>
                <w:sz w:val="24"/>
              </w:rPr>
              <w:t>.</w:t>
            </w:r>
          </w:p>
          <w:p w14:paraId="211BB044" w14:textId="2F1953B2" w:rsidR="00F03F59" w:rsidRDefault="00256FC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Provodi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 w:rsidR="00F463CE">
              <w:rPr>
                <w:sz w:val="24"/>
              </w:rPr>
              <w:t>p</w:t>
            </w:r>
            <w:r>
              <w:rPr>
                <w:sz w:val="24"/>
              </w:rPr>
              <w:t>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Građanskog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 w:rsidR="00F463CE">
              <w:rPr>
                <w:sz w:val="24"/>
              </w:rPr>
              <w:t>e</w:t>
            </w:r>
            <w:r>
              <w:rPr>
                <w:sz w:val="24"/>
              </w:rPr>
              <w:t>-tehničar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djelu.</w:t>
            </w:r>
          </w:p>
          <w:p w14:paraId="3E45D96D" w14:textId="77777777" w:rsidR="00F03F59" w:rsidRDefault="00F03F59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8B2F155" w14:textId="340B5FA4" w:rsidR="00F03F59" w:rsidRDefault="00256FC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Vlastiti prihodi: prihodi od iznajmljivanja dvorane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prostorije predvorja škole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koristit će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podmirenje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usluge tekućeg investicijskog održavanja i</w:t>
            </w:r>
            <w:r w:rsidR="009D1934">
              <w:rPr>
                <w:sz w:val="24"/>
              </w:rPr>
              <w:t xml:space="preserve"> materijala za čišćenje.</w:t>
            </w:r>
            <w:r w:rsidR="00F463CE">
              <w:rPr>
                <w:sz w:val="24"/>
              </w:rPr>
              <w:t xml:space="preserve"> </w:t>
            </w:r>
            <w:r>
              <w:rPr>
                <w:sz w:val="24"/>
              </w:rPr>
              <w:t>Prihodi su znatno smanjeni u odnosu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prethodne godine zbog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pandemije COVID-19</w:t>
            </w:r>
            <w:r w:rsidR="00F463CE">
              <w:rPr>
                <w:sz w:val="24"/>
              </w:rPr>
              <w:t>.</w:t>
            </w:r>
          </w:p>
          <w:p w14:paraId="23E10F57" w14:textId="77777777" w:rsidR="00F03F59" w:rsidRDefault="00F03F5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DC41888" w14:textId="56EDE2E9" w:rsidR="00B03D27" w:rsidRDefault="00256FC5">
            <w:pPr>
              <w:pStyle w:val="TableParagraph"/>
              <w:spacing w:line="274" w:lineRule="exact"/>
              <w:ind w:right="137"/>
              <w:rPr>
                <w:spacing w:val="-58"/>
                <w:sz w:val="24"/>
              </w:rPr>
            </w:pPr>
            <w:r>
              <w:rPr>
                <w:sz w:val="24"/>
              </w:rPr>
              <w:t>Prihodi za posebne namjene: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čine prihodi 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roditelja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prehranu učenika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školskoj kuhinji</w:t>
            </w:r>
            <w:r w:rsidR="00B03D27">
              <w:rPr>
                <w:sz w:val="24"/>
              </w:rPr>
              <w:t>,</w:t>
            </w:r>
          </w:p>
          <w:p w14:paraId="0C163EB2" w14:textId="1248E02D" w:rsidR="00F03F59" w:rsidRDefault="00F463CE">
            <w:pPr>
              <w:pStyle w:val="TableParagraph"/>
              <w:spacing w:line="274" w:lineRule="exact"/>
              <w:ind w:right="137"/>
              <w:rPr>
                <w:sz w:val="24"/>
              </w:rPr>
            </w:pPr>
            <w:r>
              <w:rPr>
                <w:spacing w:val="-58"/>
                <w:sz w:val="24"/>
              </w:rPr>
              <w:t>,,</w:t>
            </w:r>
            <w:r w:rsidR="00256FC5">
              <w:rPr>
                <w:sz w:val="24"/>
              </w:rPr>
              <w:t>prehran</w:t>
            </w:r>
            <w:r w:rsidR="00B03D27">
              <w:rPr>
                <w:sz w:val="24"/>
              </w:rPr>
              <w:t>u</w:t>
            </w:r>
            <w:r w:rsidR="00256FC5">
              <w:rPr>
                <w:spacing w:val="-2"/>
                <w:sz w:val="24"/>
              </w:rPr>
              <w:t xml:space="preserve"> </w:t>
            </w:r>
            <w:r w:rsidR="00256FC5">
              <w:rPr>
                <w:sz w:val="24"/>
              </w:rPr>
              <w:t>u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produženom</w:t>
            </w:r>
            <w:r w:rsidR="00256FC5">
              <w:rPr>
                <w:spacing w:val="-2"/>
                <w:sz w:val="24"/>
              </w:rPr>
              <w:t xml:space="preserve"> </w:t>
            </w:r>
            <w:r w:rsidR="00256FC5">
              <w:rPr>
                <w:sz w:val="24"/>
              </w:rPr>
              <w:t>boravku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,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te</w:t>
            </w:r>
            <w:r w:rsidR="00256FC5">
              <w:rPr>
                <w:spacing w:val="-2"/>
                <w:sz w:val="24"/>
              </w:rPr>
              <w:t xml:space="preserve"> </w:t>
            </w:r>
            <w:r w:rsidR="00256FC5">
              <w:rPr>
                <w:sz w:val="24"/>
              </w:rPr>
              <w:t>uplate</w:t>
            </w:r>
            <w:r w:rsidR="00256FC5">
              <w:rPr>
                <w:spacing w:val="-2"/>
                <w:sz w:val="24"/>
              </w:rPr>
              <w:t xml:space="preserve"> </w:t>
            </w:r>
            <w:r w:rsidR="00256FC5">
              <w:rPr>
                <w:sz w:val="24"/>
              </w:rPr>
              <w:t>roditelja</w:t>
            </w:r>
            <w:r w:rsidR="00256FC5">
              <w:rPr>
                <w:spacing w:val="-2"/>
                <w:sz w:val="24"/>
              </w:rPr>
              <w:t xml:space="preserve"> </w:t>
            </w:r>
            <w:r w:rsidR="00256FC5">
              <w:rPr>
                <w:sz w:val="24"/>
              </w:rPr>
              <w:t>za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troškove</w:t>
            </w:r>
            <w:r w:rsidR="00256FC5">
              <w:rPr>
                <w:spacing w:val="-2"/>
                <w:sz w:val="24"/>
              </w:rPr>
              <w:t xml:space="preserve"> </w:t>
            </w:r>
            <w:r w:rsidR="00256FC5">
              <w:rPr>
                <w:sz w:val="24"/>
              </w:rPr>
              <w:t>produženog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boravka,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izlete,</w:t>
            </w:r>
          </w:p>
        </w:tc>
      </w:tr>
    </w:tbl>
    <w:p w14:paraId="7D0D770A" w14:textId="77777777" w:rsidR="00F03F59" w:rsidRDefault="00F03F59">
      <w:pPr>
        <w:spacing w:line="274" w:lineRule="exact"/>
        <w:rPr>
          <w:sz w:val="24"/>
        </w:rPr>
        <w:sectPr w:rsidR="00F03F59">
          <w:pgSz w:w="16840" w:h="11900" w:orient="landscape"/>
          <w:pgMar w:top="840" w:right="8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9888"/>
      </w:tblGrid>
      <w:tr w:rsidR="00F03F59" w14:paraId="0263BB14" w14:textId="77777777">
        <w:trPr>
          <w:trHeight w:val="2116"/>
        </w:trPr>
        <w:tc>
          <w:tcPr>
            <w:tcW w:w="4680" w:type="dxa"/>
            <w:shd w:val="clear" w:color="auto" w:fill="DCE6F1"/>
          </w:tcPr>
          <w:p w14:paraId="089CAB8E" w14:textId="77777777" w:rsidR="00F03F59" w:rsidRDefault="00F03F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88" w:type="dxa"/>
          </w:tcPr>
          <w:p w14:paraId="03E8AA66" w14:textId="058D272C" w:rsidR="00F463CE" w:rsidRDefault="00256FC5">
            <w:pPr>
              <w:pStyle w:val="TableParagraph"/>
              <w:spacing w:line="242" w:lineRule="auto"/>
              <w:ind w:right="823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terensku nastavu, </w:t>
            </w:r>
            <w:r w:rsidR="00220734">
              <w:rPr>
                <w:sz w:val="24"/>
              </w:rPr>
              <w:t xml:space="preserve"> </w:t>
            </w:r>
            <w:r>
              <w:rPr>
                <w:sz w:val="24"/>
              </w:rPr>
              <w:t>školu u prirodi, obuku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neplivača,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osiguranje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 rizika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učeničke nezgode</w:t>
            </w:r>
            <w:r w:rsidR="00B03D27">
              <w:rPr>
                <w:sz w:val="24"/>
              </w:rPr>
              <w:t xml:space="preserve"> i</w:t>
            </w:r>
          </w:p>
          <w:p w14:paraId="7D6E0FDE" w14:textId="48D824BE" w:rsidR="00F03F59" w:rsidRDefault="00F463CE">
            <w:pPr>
              <w:pStyle w:val="TableParagraph"/>
              <w:spacing w:line="242" w:lineRule="auto"/>
              <w:ind w:right="823"/>
              <w:rPr>
                <w:sz w:val="24"/>
              </w:rPr>
            </w:pPr>
            <w:r>
              <w:rPr>
                <w:sz w:val="24"/>
              </w:rPr>
              <w:t>p</w:t>
            </w:r>
            <w:r w:rsidR="00256FC5">
              <w:rPr>
                <w:sz w:val="24"/>
              </w:rPr>
              <w:t>rihodi</w:t>
            </w:r>
            <w:r w:rsidR="00256FC5">
              <w:rPr>
                <w:spacing w:val="-2"/>
                <w:sz w:val="24"/>
              </w:rPr>
              <w:t xml:space="preserve"> </w:t>
            </w:r>
            <w:r w:rsidR="00256FC5">
              <w:rPr>
                <w:sz w:val="24"/>
              </w:rPr>
              <w:t>od financijske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imovine</w:t>
            </w:r>
            <w:r w:rsidR="00256FC5">
              <w:rPr>
                <w:spacing w:val="-1"/>
                <w:sz w:val="24"/>
              </w:rPr>
              <w:t xml:space="preserve"> </w:t>
            </w:r>
            <w:r w:rsidR="00256FC5">
              <w:rPr>
                <w:sz w:val="24"/>
              </w:rPr>
              <w:t>(kamate).</w:t>
            </w:r>
            <w:r w:rsidR="009D1934">
              <w:rPr>
                <w:sz w:val="24"/>
              </w:rPr>
              <w:t xml:space="preserve"> </w:t>
            </w:r>
            <w:r w:rsidR="00220734">
              <w:rPr>
                <w:sz w:val="24"/>
              </w:rPr>
              <w:t>U prihodima za posebne namjene planirani su i prihodi ostvareni od sufinanciranja roditelja za posjete kazalištu i kinu.</w:t>
            </w:r>
          </w:p>
        </w:tc>
      </w:tr>
      <w:tr w:rsidR="00F03F59" w14:paraId="13BD2A0D" w14:textId="77777777" w:rsidTr="00B03D27">
        <w:trPr>
          <w:trHeight w:val="1103"/>
        </w:trPr>
        <w:tc>
          <w:tcPr>
            <w:tcW w:w="4680" w:type="dxa"/>
            <w:shd w:val="clear" w:color="auto" w:fill="DBE5F1"/>
            <w:vAlign w:val="center"/>
          </w:tcPr>
          <w:p w14:paraId="470C9275" w14:textId="77777777" w:rsidR="00F03F59" w:rsidRPr="00F463CE" w:rsidRDefault="00256FC5">
            <w:pPr>
              <w:pStyle w:val="TableParagraph"/>
              <w:spacing w:line="242" w:lineRule="auto"/>
              <w:ind w:right="625"/>
              <w:rPr>
                <w:b/>
                <w:sz w:val="28"/>
                <w:szCs w:val="28"/>
              </w:rPr>
            </w:pPr>
            <w:r w:rsidRPr="00F463CE">
              <w:rPr>
                <w:b/>
                <w:sz w:val="28"/>
                <w:szCs w:val="28"/>
              </w:rPr>
              <w:t>6. RAZLOG ODSTUPANJA OD</w:t>
            </w:r>
            <w:r w:rsidRPr="00F463CE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463CE">
              <w:rPr>
                <w:b/>
                <w:sz w:val="28"/>
                <w:szCs w:val="28"/>
              </w:rPr>
              <w:t>PROŠLOGODIŠNJIH</w:t>
            </w:r>
            <w:r w:rsidRPr="00F463CE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F463CE">
              <w:rPr>
                <w:b/>
                <w:sz w:val="28"/>
                <w:szCs w:val="28"/>
              </w:rPr>
              <w:t>PROJEKCIJA</w:t>
            </w:r>
          </w:p>
        </w:tc>
        <w:tc>
          <w:tcPr>
            <w:tcW w:w="9888" w:type="dxa"/>
          </w:tcPr>
          <w:p w14:paraId="74CE865C" w14:textId="0BA9132A" w:rsidR="00220734" w:rsidRPr="00B03D27" w:rsidRDefault="00256FC5" w:rsidP="00B03D27">
            <w:pPr>
              <w:pStyle w:val="TableParagraph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Škola donosi Godišnji plan i program </w:t>
            </w:r>
            <w:r w:rsidR="00B03D27"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financijski plan</w:t>
            </w:r>
            <w:r w:rsidR="00220734">
              <w:rPr>
                <w:sz w:val="24"/>
              </w:rPr>
              <w:t xml:space="preserve"> za </w:t>
            </w:r>
            <w:r w:rsidR="00220734">
              <w:rPr>
                <w:spacing w:val="1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220734">
              <w:rPr>
                <w:sz w:val="24"/>
              </w:rPr>
              <w:t>3</w:t>
            </w:r>
            <w:r>
              <w:rPr>
                <w:sz w:val="24"/>
              </w:rPr>
              <w:t>. godinu</w:t>
            </w:r>
            <w:r w:rsidR="00220734">
              <w:rPr>
                <w:sz w:val="24"/>
              </w:rPr>
              <w:t xml:space="preserve">. Plan je </w:t>
            </w:r>
            <w:r>
              <w:rPr>
                <w:sz w:val="24"/>
              </w:rPr>
              <w:t>izrađen prema minimalnim standardima dodijeljenih</w:t>
            </w:r>
            <w:r w:rsidR="00B03D27">
              <w:rPr>
                <w:sz w:val="24"/>
              </w:rPr>
              <w:t xml:space="preserve"> od </w:t>
            </w:r>
            <w:r>
              <w:rPr>
                <w:spacing w:val="-58"/>
                <w:sz w:val="24"/>
              </w:rPr>
              <w:t xml:space="preserve"> </w:t>
            </w:r>
            <w:r w:rsidR="00B03D27">
              <w:rPr>
                <w:spacing w:val="-58"/>
                <w:sz w:val="24"/>
              </w:rPr>
              <w:t xml:space="preserve">      </w:t>
            </w:r>
            <w:r>
              <w:rPr>
                <w:sz w:val="24"/>
              </w:rPr>
              <w:t>osnivača</w:t>
            </w:r>
            <w:r>
              <w:rPr>
                <w:spacing w:val="55"/>
                <w:sz w:val="24"/>
              </w:rPr>
              <w:t xml:space="preserve"> </w:t>
            </w:r>
            <w:r w:rsidR="00B03D27">
              <w:rPr>
                <w:sz w:val="24"/>
              </w:rPr>
              <w:t>Krapinsko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zagorske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županije</w:t>
            </w:r>
            <w:r w:rsidR="00220734"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zadanim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minimalnim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standardima</w:t>
            </w:r>
            <w:r w:rsidR="00B03D27">
              <w:rPr>
                <w:spacing w:val="57"/>
                <w:sz w:val="24"/>
              </w:rPr>
              <w:t xml:space="preserve"> </w:t>
            </w:r>
            <w:r w:rsidR="00B03D27" w:rsidRPr="00B03D27">
              <w:rPr>
                <w:sz w:val="24"/>
                <w:szCs w:val="24"/>
              </w:rPr>
              <w:t>decentraliziranih funkcija.</w:t>
            </w:r>
            <w:r>
              <w:rPr>
                <w:spacing w:val="-2"/>
                <w:sz w:val="24"/>
              </w:rPr>
              <w:t xml:space="preserve"> </w:t>
            </w:r>
          </w:p>
          <w:p w14:paraId="3205633F" w14:textId="77777777" w:rsidR="00F03F59" w:rsidRDefault="00256FC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Zbog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uputama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doći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planiranih.</w:t>
            </w:r>
          </w:p>
        </w:tc>
      </w:tr>
      <w:tr w:rsidR="00F03F59" w14:paraId="38FEF4F3" w14:textId="77777777" w:rsidTr="00B03D27">
        <w:trPr>
          <w:trHeight w:val="1933"/>
        </w:trPr>
        <w:tc>
          <w:tcPr>
            <w:tcW w:w="4680" w:type="dxa"/>
            <w:shd w:val="clear" w:color="auto" w:fill="DBE5F1"/>
            <w:vAlign w:val="center"/>
          </w:tcPr>
          <w:p w14:paraId="5B02F71C" w14:textId="77777777" w:rsidR="00F03F59" w:rsidRPr="00B03D27" w:rsidRDefault="00256FC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B03D27">
              <w:rPr>
                <w:b/>
                <w:sz w:val="28"/>
                <w:szCs w:val="28"/>
              </w:rPr>
              <w:t>7. POKAZATELJI USPJEŠNOSTI:</w:t>
            </w:r>
          </w:p>
        </w:tc>
        <w:tc>
          <w:tcPr>
            <w:tcW w:w="9888" w:type="dxa"/>
            <w:vAlign w:val="center"/>
          </w:tcPr>
          <w:p w14:paraId="1BCEC477" w14:textId="77777777" w:rsidR="00F03F59" w:rsidRDefault="00256FC5" w:rsidP="00B03D27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Planirani programi se realiziraju uz maksimalni trud svih zaposlenih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 okviru raspoloživih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novčanih sredstava od navedenih prihoda korisnika. Nastavni plan realiziran je gotovo u svim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predmetima.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Učenici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sudjelovali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natjecanjima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postigli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zapažene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rezultate.</w:t>
            </w:r>
          </w:p>
          <w:p w14:paraId="6653D428" w14:textId="386D0FF4" w:rsidR="00F03F59" w:rsidRDefault="00256FC5" w:rsidP="00B03D27">
            <w:pPr>
              <w:pStyle w:val="TableParagraph"/>
              <w:spacing w:before="1"/>
              <w:ind w:right="2728"/>
              <w:rPr>
                <w:sz w:val="24"/>
              </w:rPr>
            </w:pPr>
            <w:r>
              <w:rPr>
                <w:sz w:val="24"/>
              </w:rPr>
              <w:t xml:space="preserve">Svi učenici </w:t>
            </w:r>
            <w:r w:rsidR="00B03D27">
              <w:rPr>
                <w:sz w:val="24"/>
              </w:rPr>
              <w:t xml:space="preserve">su </w:t>
            </w:r>
            <w:r>
              <w:rPr>
                <w:sz w:val="24"/>
              </w:rPr>
              <w:t>s prolaznim uspjehom završili školsku</w:t>
            </w:r>
            <w:r w:rsidR="00B03D27">
              <w:rPr>
                <w:sz w:val="24"/>
              </w:rPr>
              <w:t xml:space="preserve"> </w:t>
            </w:r>
            <w:r>
              <w:rPr>
                <w:sz w:val="24"/>
              </w:rPr>
              <w:t>godin</w:t>
            </w:r>
            <w:r w:rsidR="00B03D27">
              <w:rPr>
                <w:sz w:val="24"/>
              </w:rPr>
              <w:t>u 2</w:t>
            </w:r>
            <w:r>
              <w:rPr>
                <w:sz w:val="24"/>
              </w:rPr>
              <w:t>02</w:t>
            </w:r>
            <w:r w:rsidR="00C2074A">
              <w:rPr>
                <w:sz w:val="24"/>
              </w:rPr>
              <w:t>1</w:t>
            </w:r>
            <w:r w:rsidR="00B03D27">
              <w:rPr>
                <w:sz w:val="24"/>
              </w:rPr>
              <w:t>.</w:t>
            </w:r>
            <w:r w:rsidR="00C2074A">
              <w:rPr>
                <w:sz w:val="24"/>
              </w:rPr>
              <w:t>/2022</w:t>
            </w:r>
            <w:r w:rsidR="00B03D27">
              <w:rPr>
                <w:sz w:val="24"/>
              </w:rPr>
              <w:t>.</w:t>
            </w:r>
            <w:r w:rsidR="00C2074A">
              <w:rPr>
                <w:sz w:val="24"/>
              </w:rPr>
              <w:t xml:space="preserve">g.  </w:t>
            </w:r>
          </w:p>
        </w:tc>
      </w:tr>
    </w:tbl>
    <w:p w14:paraId="2807CFC4" w14:textId="77777777" w:rsidR="00F03F59" w:rsidRDefault="00F03F59">
      <w:pPr>
        <w:pStyle w:val="Tijeloteksta"/>
        <w:rPr>
          <w:sz w:val="20"/>
        </w:rPr>
      </w:pPr>
    </w:p>
    <w:p w14:paraId="4EBA629A" w14:textId="77777777" w:rsidR="00F03F59" w:rsidRDefault="00F03F59">
      <w:pPr>
        <w:pStyle w:val="Tijeloteksta"/>
        <w:spacing w:before="8"/>
        <w:rPr>
          <w:sz w:val="20"/>
        </w:rPr>
      </w:pPr>
    </w:p>
    <w:p w14:paraId="5F6583F6" w14:textId="1FD51EC9" w:rsidR="00F03F59" w:rsidRDefault="00256FC5">
      <w:pPr>
        <w:pStyle w:val="Tijeloteksta"/>
        <w:spacing w:before="90"/>
        <w:ind w:left="216"/>
      </w:pPr>
      <w:r>
        <w:t>U</w:t>
      </w:r>
      <w:r>
        <w:rPr>
          <w:spacing w:val="-1"/>
        </w:rPr>
        <w:t xml:space="preserve"> </w:t>
      </w:r>
      <w:r>
        <w:t>Velikom</w:t>
      </w:r>
      <w:r>
        <w:rPr>
          <w:spacing w:val="-2"/>
        </w:rPr>
        <w:t xml:space="preserve"> </w:t>
      </w:r>
      <w:r>
        <w:t>Trgovišću</w:t>
      </w:r>
      <w:r w:rsidR="00ED120A">
        <w:t xml:space="preserve"> </w:t>
      </w:r>
      <w:r w:rsidR="00220734">
        <w:t>31.10.2022</w:t>
      </w:r>
      <w:r>
        <w:t>.</w:t>
      </w:r>
    </w:p>
    <w:p w14:paraId="54846249" w14:textId="77777777" w:rsidR="00F03F59" w:rsidRDefault="00F03F59">
      <w:pPr>
        <w:pStyle w:val="Tijeloteksta"/>
        <w:spacing w:before="2"/>
        <w:rPr>
          <w:sz w:val="16"/>
        </w:rPr>
      </w:pPr>
    </w:p>
    <w:p w14:paraId="75BB7643" w14:textId="2C40E55A" w:rsidR="00F03F59" w:rsidRDefault="00ED120A" w:rsidP="00ED120A">
      <w:pPr>
        <w:pStyle w:val="Tijeloteksta"/>
        <w:spacing w:before="90" w:line="275" w:lineRule="exact"/>
        <w:ind w:right="11660"/>
      </w:pPr>
      <w:r>
        <w:t xml:space="preserve">    </w:t>
      </w:r>
      <w:r w:rsidR="00256FC5">
        <w:t>Računovođa:</w:t>
      </w:r>
      <w:r w:rsidR="00256FC5">
        <w:rPr>
          <w:spacing w:val="-3"/>
        </w:rPr>
        <w:t xml:space="preserve"> </w:t>
      </w:r>
      <w:r w:rsidR="00256FC5">
        <w:t>Petek</w:t>
      </w:r>
      <w:r w:rsidR="00256FC5">
        <w:rPr>
          <w:spacing w:val="-3"/>
        </w:rPr>
        <w:t xml:space="preserve"> </w:t>
      </w:r>
      <w:r w:rsidR="00256FC5">
        <w:t>Snježana</w:t>
      </w:r>
    </w:p>
    <w:p w14:paraId="33B4F030" w14:textId="77777777" w:rsidR="00F03F59" w:rsidRDefault="00256FC5">
      <w:pPr>
        <w:pStyle w:val="Tijeloteksta"/>
        <w:spacing w:line="275" w:lineRule="exact"/>
        <w:ind w:left="8487" w:right="5006"/>
        <w:jc w:val="center"/>
      </w:pPr>
      <w:r>
        <w:t>Ravnateljica:</w:t>
      </w:r>
    </w:p>
    <w:p w14:paraId="3F6F210D" w14:textId="77777777" w:rsidR="00F03F59" w:rsidRDefault="00F03F59">
      <w:pPr>
        <w:pStyle w:val="Tijeloteksta"/>
        <w:spacing w:before="2"/>
        <w:rPr>
          <w:sz w:val="16"/>
        </w:rPr>
      </w:pPr>
    </w:p>
    <w:p w14:paraId="2553D1BB" w14:textId="65E80D68" w:rsidR="00F03F59" w:rsidRDefault="00256FC5">
      <w:pPr>
        <w:pStyle w:val="Tijeloteksta"/>
        <w:spacing w:before="90"/>
        <w:ind w:left="696"/>
      </w:pPr>
      <w:r>
        <w:t xml:space="preserve">                                                                                                                                  Diana</w:t>
      </w:r>
      <w:r>
        <w:rPr>
          <w:spacing w:val="-2"/>
        </w:rPr>
        <w:t xml:space="preserve"> </w:t>
      </w:r>
      <w:proofErr w:type="spellStart"/>
      <w:r>
        <w:t>Duk</w:t>
      </w:r>
      <w:proofErr w:type="spellEnd"/>
      <w:r>
        <w:t>-Petek</w:t>
      </w:r>
      <w:r w:rsidR="00B03D27">
        <w:t>,</w:t>
      </w:r>
      <w:r>
        <w:t xml:space="preserve"> </w:t>
      </w:r>
      <w:proofErr w:type="spellStart"/>
      <w:r>
        <w:t>mag.ing.bioproc</w:t>
      </w:r>
      <w:proofErr w:type="spellEnd"/>
      <w:r>
        <w:t>.</w:t>
      </w:r>
    </w:p>
    <w:p w14:paraId="1BA1BCE4" w14:textId="77777777" w:rsidR="00F03F59" w:rsidRDefault="00F03F59">
      <w:pPr>
        <w:pStyle w:val="Tijeloteksta"/>
        <w:rPr>
          <w:sz w:val="26"/>
        </w:rPr>
      </w:pPr>
    </w:p>
    <w:p w14:paraId="26D83505" w14:textId="77777777" w:rsidR="00F03F59" w:rsidRDefault="00F03F59">
      <w:pPr>
        <w:pStyle w:val="Tijeloteksta"/>
        <w:spacing w:before="2"/>
        <w:rPr>
          <w:sz w:val="22"/>
        </w:rPr>
      </w:pPr>
    </w:p>
    <w:p w14:paraId="4F76D183" w14:textId="1AC8651B" w:rsidR="00F03F59" w:rsidRDefault="00256FC5">
      <w:pPr>
        <w:pStyle w:val="Tijeloteksta"/>
        <w:spacing w:before="1" w:line="275" w:lineRule="exact"/>
        <w:ind w:left="216"/>
      </w:pPr>
      <w:r>
        <w:t>K</w:t>
      </w:r>
      <w:r w:rsidR="00ED120A">
        <w:t>LASA</w:t>
      </w:r>
      <w:r>
        <w:t>:</w:t>
      </w:r>
      <w:r>
        <w:rPr>
          <w:spacing w:val="-6"/>
        </w:rPr>
        <w:t xml:space="preserve"> </w:t>
      </w:r>
      <w:r w:rsidR="00ED120A">
        <w:rPr>
          <w:spacing w:val="-6"/>
        </w:rPr>
        <w:t>400-02/22-01/03</w:t>
      </w:r>
    </w:p>
    <w:p w14:paraId="1C50807C" w14:textId="7DFBC679" w:rsidR="00F03F59" w:rsidRDefault="00256FC5">
      <w:pPr>
        <w:pStyle w:val="Tijeloteksta"/>
        <w:spacing w:line="275" w:lineRule="exact"/>
        <w:ind w:left="216"/>
      </w:pPr>
      <w:r>
        <w:t>U</w:t>
      </w:r>
      <w:r w:rsidR="00ED120A">
        <w:t>RBROJ</w:t>
      </w:r>
      <w:r>
        <w:t>:</w:t>
      </w:r>
      <w:r>
        <w:rPr>
          <w:spacing w:val="-1"/>
        </w:rPr>
        <w:t xml:space="preserve"> </w:t>
      </w:r>
      <w:r w:rsidR="00ED120A">
        <w:rPr>
          <w:spacing w:val="-1"/>
        </w:rPr>
        <w:t>2140-81-01-22-1</w:t>
      </w:r>
    </w:p>
    <w:sectPr w:rsidR="00F03F59">
      <w:pgSz w:w="16840" w:h="11900" w:orient="landscape"/>
      <w:pgMar w:top="840" w:right="8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59"/>
    <w:rsid w:val="000873F7"/>
    <w:rsid w:val="001A48D2"/>
    <w:rsid w:val="001B6794"/>
    <w:rsid w:val="00220734"/>
    <w:rsid w:val="00256FC5"/>
    <w:rsid w:val="002A2C0E"/>
    <w:rsid w:val="00330DD4"/>
    <w:rsid w:val="005C1390"/>
    <w:rsid w:val="005C2F66"/>
    <w:rsid w:val="00624939"/>
    <w:rsid w:val="009D1934"/>
    <w:rsid w:val="00AE183E"/>
    <w:rsid w:val="00B03D27"/>
    <w:rsid w:val="00C0663B"/>
    <w:rsid w:val="00C2074A"/>
    <w:rsid w:val="00ED120A"/>
    <w:rsid w:val="00F03F59"/>
    <w:rsid w:val="00F463CE"/>
    <w:rsid w:val="00F7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8825"/>
  <w15:docId w15:val="{4BAB0F9C-4929-4D4B-85EC-5A774AF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2F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2F66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OBRAZLOŽENJE prijeloga FP projekcija 2022 2024.doc</vt:lpstr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OBRAZLOŽENJE prijeloga FP projekcija 2022 2024.doc</dc:title>
  <dc:creator>Korisnik</dc:creator>
  <cp:lastModifiedBy>Korisnik</cp:lastModifiedBy>
  <cp:revision>2</cp:revision>
  <cp:lastPrinted>2022-11-02T17:13:00Z</cp:lastPrinted>
  <dcterms:created xsi:type="dcterms:W3CDTF">2022-11-02T17:14:00Z</dcterms:created>
  <dcterms:modified xsi:type="dcterms:W3CDTF">2022-11-02T17:14:00Z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2022-11-02T00:00:00Z</vt:filetime>
  </property>
</Properties>
</file>